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RDefault="00F23936" w:rsidP="6922EE43">
      <w:pPr>
        <w:jc w:val="center"/>
        <w:rPr>
          <w:b/>
        </w:rPr>
      </w:pPr>
      <w:r w:rsidRPr="6922EE43">
        <w:rPr>
          <w:b/>
        </w:rPr>
        <w:t>2025 Oxford Climate Policy Monitor Survey</w:t>
      </w:r>
    </w:p>
    <w:p w:rsidR="00274864" w:rsidRDefault="00274864"/>
    <w:p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RDefault="00774353" w:rsidP="6922EE43">
      <w:pPr>
        <w:jc w:val="center"/>
      </w:pPr>
    </w:p>
    <w:p w:rsidR="00504B4A" w:rsidRDefault="00774353" w:rsidP="6922EE43">
      <w:pPr>
        <w:jc w:val="center"/>
      </w:pPr>
      <w:r>
        <w:t>Thank you for your contribution.</w:t>
      </w:r>
    </w:p>
    <w:p w:rsidR="00504B4A" w:rsidRDefault="00504B4A"/>
    <w:p w:rsidR="00B05B53" w:rsidRDefault="00B05B53">
      <w:pPr>
        <w:rPr>
          <w:b/>
          <w:bCs/>
        </w:rPr>
      </w:pPr>
    </w:p>
    <w:p w:rsidR="00B05B53" w:rsidRDefault="00B05B53">
      <w:pPr>
        <w:rPr>
          <w:b/>
          <w:bCs/>
        </w:rPr>
      </w:pPr>
    </w:p>
    <w:p w:rsidR="00774353" w:rsidRDefault="00504B4A">
      <w:pPr>
        <w:rPr>
          <w:b/>
          <w:bCs/>
        </w:rPr>
      </w:pPr>
      <w:r>
        <w:rPr>
          <w:b/>
          <w:bCs/>
        </w:rPr>
        <w:t>Instructions for answering the survey:</w:t>
      </w:r>
    </w:p>
    <w:p w:rsidR="007A24F7" w:rsidRDefault="007A24F7">
      <w:pPr>
        <w:rPr>
          <w:b/>
          <w:bCs/>
        </w:rPr>
      </w:pPr>
    </w:p>
    <w:p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rsidR="00F276B3" w:rsidRDefault="00F276B3" w:rsidP="007A24F7">
      <w:pPr>
        <w:pStyle w:val="ListParagraph"/>
        <w:numPr>
          <w:ilvl w:val="0"/>
          <w:numId w:val="48"/>
        </w:numPr>
      </w:pPr>
      <w:r w:rsidRPr="00F276B3">
        <w:t>Insert answers into the blank, white cells provided.</w:t>
      </w:r>
    </w:p>
    <w:p w:rsidR="00E63AC5" w:rsidRDefault="00E63AC5" w:rsidP="007A24F7">
      <w:pPr>
        <w:pStyle w:val="ListParagraph"/>
        <w:numPr>
          <w:ilvl w:val="0"/>
          <w:numId w:val="48"/>
        </w:numPr>
      </w:pPr>
      <w:r w:rsidRPr="00E63AC5">
        <w:t>Follow all question instructions as closely as possible (e.g. only selecting one answer if directed).</w:t>
      </w:r>
    </w:p>
    <w:p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rsidR="00E121D3" w:rsidRDefault="00E121D3" w:rsidP="00E121D3"/>
    <w:p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rsidR="00274864" w:rsidRDefault="00274864"/>
    <w:p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RDefault="00122733" w:rsidP="77F364D2">
      <w:pPr>
        <w:pStyle w:val="TOC2"/>
        <w:tabs>
          <w:tab w:val="right" w:leader="dot" w:pos="10455"/>
        </w:tabs>
      </w:pPr>
      <w:r>
        <w:fldChar w:fldCharType="end"/>
      </w:r>
    </w:p>
    <w:p w:rsidR="00093CA9" w:rsidRDefault="00093CA9">
      <w:pPr>
        <w:spacing w:before="0" w:after="0"/>
      </w:pPr>
      <w:r>
        <w:br w:type="page"/>
      </w:r>
    </w:p>
    <w:p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2452D0D6">
        <w:trPr>
          <w:trHeight w:val="341"/>
        </w:trPr>
        <w:tc>
          <w:tcPr>
            <w:tcW w:w="10232" w:type="dxa"/>
            <w:gridSpan w:val="5"/>
            <w:shd w:val="clear" w:color="auto" w:fill="FDF2CC"/>
            <w:vAlign w:val="center"/>
          </w:tcPr>
          <w:p w:rsidR="00A17AE4" w:rsidRDefault="00A17AE4" w:rsidP="00CF2E7C">
            <w:r>
              <w:rPr>
                <w:b/>
                <w:bCs/>
              </w:rPr>
              <w:t>Please answer all questions in this section.</w:t>
            </w:r>
          </w:p>
        </w:tc>
      </w:tr>
      <w:tr w:rsidR="00093CA9" w:rsidTr="2452D0D6">
        <w:trPr>
          <w:trHeight w:val="341"/>
        </w:trPr>
        <w:tc>
          <w:tcPr>
            <w:tcW w:w="1063" w:type="dxa"/>
            <w:vAlign w:val="center"/>
          </w:tcPr>
          <w:p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rsidR="00093CA9" w:rsidRDefault="00093CA9" w:rsidP="00093CA9">
            <w:r>
              <w:t xml:space="preserve">Law Firm Name </w:t>
            </w:r>
          </w:p>
        </w:tc>
      </w:tr>
      <w:tr w:rsidR="00093CA9" w:rsidTr="2452D0D6">
        <w:trPr>
          <w:trHeight w:val="533"/>
        </w:trPr>
        <w:tc>
          <w:tcPr>
            <w:tcW w:w="1063" w:type="dxa"/>
            <w:vAlign w:val="center"/>
          </w:tcPr>
          <w:p w:rsidR="00093CA9" w:rsidRDefault="00093CA9" w:rsidP="00093CA9"/>
        </w:tc>
        <w:tc>
          <w:tcPr>
            <w:tcW w:w="9169" w:type="dxa"/>
            <w:gridSpan w:val="4"/>
            <w:tcBorders>
              <w:top w:val="single" w:sz="4" w:space="0" w:color="D0CECE" w:themeColor="background2" w:themeShade="E6"/>
            </w:tcBorders>
            <w:shd w:val="clear" w:color="auto" w:fill="auto"/>
            <w:vAlign w:val="center"/>
          </w:tcPr>
          <w:p w:rsidR="003B22E7" w:rsidRDefault="00AA4FBE">
            <w:r>
              <w:t>Pinsent Masons</w:t>
            </w:r>
          </w:p>
        </w:tc>
      </w:tr>
      <w:tr w:rsidR="00093CA9" w:rsidTr="2452D0D6">
        <w:trPr>
          <w:trHeight w:val="404"/>
        </w:trPr>
        <w:tc>
          <w:tcPr>
            <w:tcW w:w="1063" w:type="dxa"/>
            <w:vAlign w:val="center"/>
          </w:tcPr>
          <w:p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rsidR="00093CA9" w:rsidRDefault="00093CA9" w:rsidP="00093CA9">
            <w:r>
              <w:t xml:space="preserve">Jurisdiction </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3B22E7" w:rsidRDefault="00000000">
            <w:r>
              <w:t>Singapore</w:t>
            </w:r>
          </w:p>
        </w:tc>
      </w:tr>
      <w:tr w:rsidR="00093CA9" w:rsidRPr="00E50B13" w:rsidTr="2452D0D6">
        <w:trPr>
          <w:trHeight w:val="1610"/>
        </w:trPr>
        <w:tc>
          <w:tcPr>
            <w:tcW w:w="1063" w:type="dxa"/>
            <w:vAlign w:val="center"/>
          </w:tcPr>
          <w:p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RDefault="00093CA9" w:rsidP="00093CA9">
            <w:pPr>
              <w:rPr>
                <w:rStyle w:val="Heading1Char"/>
                <w:rFonts w:ascii="Aptos" w:hAnsi="Aptos"/>
                <w:color w:val="000000"/>
                <w:sz w:val="22"/>
                <w:szCs w:val="22"/>
                <w:bdr w:val="none" w:sz="0" w:space="0" w:color="auto" w:frame="1"/>
                <w:lang w:val="en-US"/>
              </w:rPr>
            </w:pPr>
          </w:p>
          <w:p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Tr="2452D0D6">
        <w:trPr>
          <w:trHeight w:val="533"/>
        </w:trPr>
        <w:tc>
          <w:tcPr>
            <w:tcW w:w="1063" w:type="dxa"/>
            <w:vAlign w:val="center"/>
          </w:tcPr>
          <w:p w:rsidR="00093CA9" w:rsidRDefault="00093CA9" w:rsidP="00093CA9"/>
        </w:tc>
        <w:tc>
          <w:tcPr>
            <w:tcW w:w="9169" w:type="dxa"/>
            <w:gridSpan w:val="4"/>
            <w:shd w:val="clear" w:color="auto" w:fill="auto"/>
            <w:vAlign w:val="center"/>
          </w:tcPr>
          <w:p w:rsidR="003B22E7" w:rsidRDefault="00AA4FBE">
            <w:r w:rsidRPr="00AA4FBE">
              <w:t>Finance for Net Zero Action Plan</w:t>
            </w:r>
          </w:p>
        </w:tc>
      </w:tr>
      <w:tr w:rsidR="00093CA9" w:rsidTr="2452D0D6">
        <w:trPr>
          <w:trHeight w:val="1021"/>
        </w:trPr>
        <w:tc>
          <w:tcPr>
            <w:tcW w:w="1063" w:type="dxa"/>
            <w:vAlign w:val="center"/>
          </w:tcPr>
          <w:p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trPr>
          <w:trHeight w:val="1021"/>
        </w:trPr>
        <w:tc>
          <w:tcPr>
            <w:tcW w:w="1063" w:type="dxa"/>
            <w:shd w:val="clear" w:color="auto" w:fill="auto"/>
            <w:vAlign w:val="center"/>
          </w:tcPr>
          <w:p w:rsidR="00093CA9" w:rsidRDefault="00093CA9" w:rsidP="00093CA9"/>
        </w:tc>
        <w:tc>
          <w:tcPr>
            <w:tcW w:w="9169" w:type="dxa"/>
            <w:gridSpan w:val="4"/>
            <w:shd w:val="clear" w:color="auto" w:fill="auto"/>
            <w:vAlign w:val="center"/>
          </w:tcPr>
          <w:p w:rsidR="003B22E7" w:rsidRDefault="00000000">
            <w:r>
              <w:t>https://web.archive.org/web/20230420060936/https://www.mas.gov.sg/-/media/mas/news/media-releases/2023/finz-action-plan-infographic.pdf https://web.archive.org/web/20240718101954/https://www.mas.gov.sg/news/media-releases/2023/mas-launches-finance-for-net-zero-action-plan</w:t>
            </w:r>
          </w:p>
        </w:tc>
      </w:tr>
      <w:tr w:rsidR="00093CA9" w:rsidRPr="005A2023" w:rsidTr="2452D0D6">
        <w:trPr>
          <w:trHeight w:val="1160"/>
        </w:trPr>
        <w:tc>
          <w:tcPr>
            <w:tcW w:w="1063" w:type="dxa"/>
            <w:vAlign w:val="center"/>
          </w:tcPr>
          <w:p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RDefault="00093CA9" w:rsidP="00093CA9"/>
          <w:p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3B22E7"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rsidR="003B22E7"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rsidR="00093CA9" w:rsidRDefault="00AA4FBE" w:rsidP="00093CA9">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rsidR="00093CA9" w:rsidRDefault="00093CA9" w:rsidP="00093CA9"/>
        </w:tc>
      </w:tr>
      <w:tr w:rsidR="00093CA9" w:rsidTr="2452D0D6">
        <w:trPr>
          <w:trHeight w:val="2330"/>
        </w:trPr>
        <w:tc>
          <w:tcPr>
            <w:tcW w:w="1063" w:type="dxa"/>
            <w:vAlign w:val="center"/>
          </w:tcPr>
          <w:p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3B22E7" w:rsidRDefault="00000000">
            <w:r>
              <w:t xml:space="preserve">The </w:t>
            </w:r>
            <w:proofErr w:type="spellStart"/>
            <w:r>
              <w:t>FiNZ</w:t>
            </w:r>
            <w:proofErr w:type="spellEnd"/>
            <w:r>
              <w:t xml:space="preserve"> Action Plan emphasizes promoting consistent, comparable, and reliable climate data and disclosures to guide decision-making by financial market participants and safeguard against greenwashing risks​. The plan also focuses on supporting financial institutions' adoption of science-based transition plans, including the development of credible regional sectoral decarbonization pathways and integrating these into financial institutions' strategies. The Finance for Net Zero (FiNZ) Action Plan, launched by the Monetary Authority of Singapore (MAS), aims to mobilize financing to support Asia’s net-zero transition and decarbonization efforts in Singapore and the region. It expands upon MAS's earlier Green Finance Action Plan to include transition finance, which refers to investment, lending, insurance, and related services designed to progressively decarbonize sectors such as power generation, buildings, and transportation. The FiNZ Action Plan seeks to achieve four strategic outcomes: enhancing climate data and disclosures, fostering a climate-resilient financial sector, developing credible transition plans, and promoting green and transition financing solutions.</w:t>
            </w:r>
          </w:p>
        </w:tc>
      </w:tr>
      <w:tr w:rsidR="00093CA9" w:rsidTr="2452D0D6">
        <w:trPr>
          <w:trHeight w:val="899"/>
        </w:trPr>
        <w:tc>
          <w:tcPr>
            <w:tcW w:w="1063" w:type="dxa"/>
            <w:vAlign w:val="center"/>
          </w:tcPr>
          <w:p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trPr>
          <w:trHeight w:val="300"/>
        </w:trPr>
        <w:tc>
          <w:tcPr>
            <w:tcW w:w="1063" w:type="dxa"/>
            <w:vAlign w:val="center"/>
          </w:tcPr>
          <w:p w:rsidR="00093CA9" w:rsidRDefault="00093CA9" w:rsidP="00093CA9">
            <w:r>
              <w:t>7.1</w:t>
            </w:r>
          </w:p>
        </w:tc>
        <w:tc>
          <w:tcPr>
            <w:tcW w:w="4686" w:type="dxa"/>
            <w:gridSpan w:val="2"/>
            <w:shd w:val="clear" w:color="auto" w:fill="E2EFD9" w:themeFill="accent6" w:themeFillTint="33"/>
            <w:vAlign w:val="center"/>
          </w:tcPr>
          <w:p w:rsidR="00093CA9" w:rsidRDefault="00093CA9" w:rsidP="00093CA9">
            <w:r>
              <w:t>Approved, in force</w:t>
            </w:r>
          </w:p>
        </w:tc>
        <w:tc>
          <w:tcPr>
            <w:tcW w:w="4483" w:type="dxa"/>
            <w:gridSpan w:val="2"/>
            <w:shd w:val="clear" w:color="auto" w:fill="auto"/>
            <w:vAlign w:val="center"/>
          </w:tcPr>
          <w:p w:rsidR="003B22E7" w:rsidRDefault="00000000">
            <w:r>
              <w:t>X</w:t>
            </w:r>
          </w:p>
        </w:tc>
      </w:tr>
      <w:tr w:rsidR="00093CA9" w:rsidTr="2452D0D6">
        <w:trPr>
          <w:trHeight w:val="300"/>
        </w:trPr>
        <w:tc>
          <w:tcPr>
            <w:tcW w:w="1063" w:type="dxa"/>
            <w:vAlign w:val="center"/>
          </w:tcPr>
          <w:p w:rsidR="00093CA9" w:rsidRDefault="00093CA9" w:rsidP="00093CA9">
            <w:r>
              <w:t>7.2</w:t>
            </w:r>
          </w:p>
        </w:tc>
        <w:tc>
          <w:tcPr>
            <w:tcW w:w="4686" w:type="dxa"/>
            <w:gridSpan w:val="2"/>
            <w:shd w:val="clear" w:color="auto" w:fill="E2EFD9" w:themeFill="accent6" w:themeFillTint="33"/>
            <w:vAlign w:val="center"/>
          </w:tcPr>
          <w:p w:rsidR="00093CA9" w:rsidRDefault="00093CA9" w:rsidP="00093CA9">
            <w:r>
              <w:t>Approved, not yet in force</w:t>
            </w:r>
          </w:p>
        </w:tc>
        <w:tc>
          <w:tcPr>
            <w:tcW w:w="4483" w:type="dxa"/>
            <w:gridSpan w:val="2"/>
            <w:shd w:val="clear" w:color="auto" w:fill="auto"/>
            <w:vAlign w:val="center"/>
          </w:tcPr>
          <w:p w:rsidR="00093CA9" w:rsidRDefault="00093CA9" w:rsidP="00093CA9"/>
        </w:tc>
      </w:tr>
      <w:tr w:rsidR="003D6DA5" w:rsidTr="2452D0D6">
        <w:trPr>
          <w:trHeight w:val="300"/>
        </w:trPr>
        <w:tc>
          <w:tcPr>
            <w:tcW w:w="1063" w:type="dxa"/>
            <w:vAlign w:val="center"/>
          </w:tcPr>
          <w:p w:rsidR="003D6DA5" w:rsidRDefault="002B255F">
            <w:r>
              <w:t>7.3</w:t>
            </w:r>
          </w:p>
        </w:tc>
        <w:tc>
          <w:tcPr>
            <w:tcW w:w="4686" w:type="dxa"/>
            <w:gridSpan w:val="2"/>
            <w:shd w:val="clear" w:color="auto" w:fill="E2EFD9" w:themeFill="accent6" w:themeFillTint="33"/>
            <w:vAlign w:val="center"/>
          </w:tcPr>
          <w:p w:rsidR="003D6DA5" w:rsidRDefault="00811FC6">
            <w:r>
              <w:t>Repealed</w:t>
            </w:r>
          </w:p>
        </w:tc>
        <w:tc>
          <w:tcPr>
            <w:tcW w:w="4483" w:type="dxa"/>
            <w:gridSpan w:val="2"/>
            <w:shd w:val="clear" w:color="auto" w:fill="auto"/>
            <w:vAlign w:val="center"/>
          </w:tcPr>
          <w:p w:rsidR="003D6DA5" w:rsidRDefault="003D6DA5"/>
        </w:tc>
      </w:tr>
      <w:tr w:rsidR="002B255F" w:rsidTr="2452D0D6">
        <w:trPr>
          <w:trHeight w:val="300"/>
        </w:trPr>
        <w:tc>
          <w:tcPr>
            <w:tcW w:w="1063" w:type="dxa"/>
            <w:vAlign w:val="center"/>
          </w:tcPr>
          <w:p w:rsidR="002B255F" w:rsidRDefault="002B255F">
            <w:r>
              <w:t>7.4</w:t>
            </w:r>
          </w:p>
        </w:tc>
        <w:tc>
          <w:tcPr>
            <w:tcW w:w="4686" w:type="dxa"/>
            <w:gridSpan w:val="2"/>
            <w:shd w:val="clear" w:color="auto" w:fill="E2EFD9" w:themeFill="accent6" w:themeFillTint="33"/>
            <w:vAlign w:val="center"/>
          </w:tcPr>
          <w:p w:rsidR="002B255F" w:rsidRDefault="00811FC6">
            <w:r>
              <w:t>Superseded</w:t>
            </w:r>
          </w:p>
        </w:tc>
        <w:tc>
          <w:tcPr>
            <w:tcW w:w="4483" w:type="dxa"/>
            <w:gridSpan w:val="2"/>
            <w:shd w:val="clear" w:color="auto" w:fill="auto"/>
            <w:vAlign w:val="center"/>
          </w:tcPr>
          <w:p w:rsidR="002B255F" w:rsidRDefault="002B255F"/>
        </w:tc>
      </w:tr>
      <w:tr w:rsidR="003D6DA5" w:rsidTr="2452D0D6">
        <w:trPr>
          <w:trHeight w:val="300"/>
        </w:trPr>
        <w:tc>
          <w:tcPr>
            <w:tcW w:w="1063" w:type="dxa"/>
            <w:vAlign w:val="center"/>
          </w:tcPr>
          <w:p w:rsidR="003D6DA5" w:rsidRDefault="002B255F" w:rsidP="00093CA9">
            <w:r>
              <w:t>7.5</w:t>
            </w:r>
          </w:p>
        </w:tc>
        <w:tc>
          <w:tcPr>
            <w:tcW w:w="4686" w:type="dxa"/>
            <w:gridSpan w:val="2"/>
            <w:shd w:val="clear" w:color="auto" w:fill="E2EFD9" w:themeFill="accent6" w:themeFillTint="33"/>
            <w:vAlign w:val="center"/>
          </w:tcPr>
          <w:p w:rsidR="003D6DA5" w:rsidRDefault="00811FC6" w:rsidP="00093CA9">
            <w:r>
              <w:t>Retired</w:t>
            </w:r>
          </w:p>
        </w:tc>
        <w:tc>
          <w:tcPr>
            <w:tcW w:w="4483" w:type="dxa"/>
            <w:gridSpan w:val="2"/>
            <w:shd w:val="clear" w:color="auto" w:fill="auto"/>
            <w:vAlign w:val="center"/>
          </w:tcPr>
          <w:p w:rsidR="003D6DA5" w:rsidRDefault="003D6DA5" w:rsidP="00093CA9"/>
        </w:tc>
      </w:tr>
      <w:tr w:rsidR="00093CA9" w:rsidTr="2452D0D6">
        <w:trPr>
          <w:trHeight w:val="300"/>
        </w:trPr>
        <w:tc>
          <w:tcPr>
            <w:tcW w:w="1063" w:type="dxa"/>
            <w:vAlign w:val="center"/>
          </w:tcPr>
          <w:p w:rsidR="00093CA9" w:rsidRDefault="00093CA9" w:rsidP="00093CA9">
            <w:r>
              <w:t>7.</w:t>
            </w:r>
            <w:r w:rsidR="00B6777F">
              <w:t>6</w:t>
            </w:r>
          </w:p>
        </w:tc>
        <w:tc>
          <w:tcPr>
            <w:tcW w:w="4686" w:type="dxa"/>
            <w:gridSpan w:val="2"/>
            <w:shd w:val="clear" w:color="auto" w:fill="E2EFD9" w:themeFill="accent6" w:themeFillTint="33"/>
            <w:vAlign w:val="center"/>
          </w:tcPr>
          <w:p w:rsidR="00093CA9" w:rsidRDefault="00093CA9" w:rsidP="00093CA9">
            <w:r>
              <w:t>Other</w:t>
            </w:r>
          </w:p>
        </w:tc>
        <w:tc>
          <w:tcPr>
            <w:tcW w:w="4483" w:type="dxa"/>
            <w:gridSpan w:val="2"/>
            <w:shd w:val="clear" w:color="auto" w:fill="auto"/>
            <w:vAlign w:val="center"/>
          </w:tcPr>
          <w:p w:rsidR="00093CA9" w:rsidRDefault="00093CA9" w:rsidP="00093CA9"/>
        </w:tc>
      </w:tr>
      <w:tr w:rsidR="00093CA9" w:rsidTr="2452D0D6">
        <w:trPr>
          <w:trHeight w:val="948"/>
        </w:trPr>
        <w:tc>
          <w:tcPr>
            <w:tcW w:w="1063" w:type="dxa"/>
            <w:vAlign w:val="center"/>
          </w:tcPr>
          <w:p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rsidR="00093CA9" w:rsidRDefault="00093CA9" w:rsidP="00093CA9">
            <w:r>
              <w:t>If needed, please clarify or elaborate on your answer to Q7.</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093CA9" w:rsidRDefault="00093CA9" w:rsidP="00093CA9"/>
          <w:p w:rsidR="003B22E7" w:rsidRDefault="00000000">
            <w:r>
              <w:t>-99</w:t>
            </w:r>
          </w:p>
        </w:tc>
      </w:tr>
      <w:tr w:rsidR="00093CA9" w:rsidTr="2452D0D6">
        <w:trPr>
          <w:trHeight w:val="562"/>
        </w:trPr>
        <w:tc>
          <w:tcPr>
            <w:tcW w:w="1063" w:type="dxa"/>
            <w:vAlign w:val="center"/>
          </w:tcPr>
          <w:p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3B22E7" w:rsidRDefault="00000000">
            <w:r>
              <w:t>2023</w:t>
            </w:r>
          </w:p>
        </w:tc>
      </w:tr>
      <w:tr w:rsidR="00093CA9" w:rsidTr="2452D0D6">
        <w:trPr>
          <w:trHeight w:val="539"/>
        </w:trPr>
        <w:tc>
          <w:tcPr>
            <w:tcW w:w="1063" w:type="dxa"/>
            <w:vAlign w:val="center"/>
          </w:tcPr>
          <w:p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Year(s) of (planned) entry into force</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3B22E7" w:rsidRDefault="003B22E7"/>
        </w:tc>
      </w:tr>
      <w:tr w:rsidR="00093CA9" w:rsidTr="2452D0D6">
        <w:trPr>
          <w:trHeight w:val="77"/>
        </w:trPr>
        <w:tc>
          <w:tcPr>
            <w:tcW w:w="1063" w:type="dxa"/>
            <w:vAlign w:val="center"/>
          </w:tcPr>
          <w:p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rsidTr="2452D0D6">
        <w:trPr>
          <w:trHeight w:val="533"/>
        </w:trPr>
        <w:tc>
          <w:tcPr>
            <w:tcW w:w="1063" w:type="dxa"/>
            <w:vAlign w:val="center"/>
          </w:tcPr>
          <w:p w:rsidR="00093CA9" w:rsidRPr="007419BF" w:rsidRDefault="00093CA9" w:rsidP="00093CA9">
            <w:pPr>
              <w:rPr>
                <w:color w:val="000000" w:themeColor="text1"/>
              </w:rPr>
            </w:pPr>
          </w:p>
        </w:tc>
        <w:tc>
          <w:tcPr>
            <w:tcW w:w="9169" w:type="dxa"/>
            <w:gridSpan w:val="4"/>
            <w:shd w:val="clear" w:color="auto" w:fill="auto"/>
            <w:vAlign w:val="center"/>
          </w:tcPr>
          <w:p w:rsidR="00093CA9" w:rsidRPr="00587FAE" w:rsidRDefault="00093CA9" w:rsidP="00093CA9">
            <w:pPr>
              <w:rPr>
                <w:color w:val="000000" w:themeColor="text1"/>
              </w:rPr>
            </w:pPr>
          </w:p>
          <w:p w:rsidR="003B22E7" w:rsidRDefault="003B22E7"/>
        </w:tc>
      </w:tr>
      <w:tr w:rsidR="00093CA9" w:rsidTr="2452D0D6">
        <w:trPr>
          <w:trHeight w:val="596"/>
        </w:trPr>
        <w:tc>
          <w:tcPr>
            <w:tcW w:w="1063" w:type="dxa"/>
            <w:vAlign w:val="center"/>
          </w:tcPr>
          <w:p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rsidTr="2452D0D6">
        <w:trPr>
          <w:trHeight w:val="533"/>
        </w:trPr>
        <w:tc>
          <w:tcPr>
            <w:tcW w:w="1063" w:type="dxa"/>
            <w:vAlign w:val="center"/>
          </w:tcPr>
          <w:p w:rsidR="00093CA9" w:rsidRPr="00587FAE" w:rsidRDefault="00093CA9" w:rsidP="00093CA9">
            <w:pPr>
              <w:rPr>
                <w:color w:val="000000" w:themeColor="text1"/>
              </w:rPr>
            </w:pPr>
          </w:p>
        </w:tc>
        <w:tc>
          <w:tcPr>
            <w:tcW w:w="9169" w:type="dxa"/>
            <w:gridSpan w:val="4"/>
            <w:shd w:val="clear" w:color="auto" w:fill="auto"/>
            <w:vAlign w:val="center"/>
          </w:tcPr>
          <w:p w:rsidR="00093CA9" w:rsidRPr="007419BF" w:rsidRDefault="00093CA9" w:rsidP="00093CA9">
            <w:pPr>
              <w:rPr>
                <w:color w:val="000000" w:themeColor="text1"/>
              </w:rPr>
            </w:pPr>
          </w:p>
          <w:p w:rsidR="003B22E7" w:rsidRDefault="003B22E7"/>
        </w:tc>
      </w:tr>
      <w:tr w:rsidR="00093CA9" w:rsidRPr="00E50B13" w:rsidTr="2452D0D6">
        <w:tc>
          <w:tcPr>
            <w:tcW w:w="1063" w:type="dxa"/>
            <w:vAlign w:val="center"/>
          </w:tcPr>
          <w:p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RDefault="00093CA9" w:rsidP="00093CA9"/>
          <w:p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trPr>
          <w:trHeight w:val="533"/>
        </w:trPr>
        <w:tc>
          <w:tcPr>
            <w:tcW w:w="1063" w:type="dxa"/>
            <w:vAlign w:val="center"/>
          </w:tcPr>
          <w:p w:rsidR="00093CA9" w:rsidRPr="00BA1D39" w:rsidRDefault="00093CA9" w:rsidP="00093CA9">
            <w:pPr>
              <w:rPr>
                <w:b/>
                <w:bCs/>
              </w:rPr>
            </w:pPr>
          </w:p>
        </w:tc>
        <w:tc>
          <w:tcPr>
            <w:tcW w:w="9169" w:type="dxa"/>
            <w:gridSpan w:val="4"/>
            <w:shd w:val="clear" w:color="auto" w:fill="auto"/>
            <w:vAlign w:val="center"/>
          </w:tcPr>
          <w:p w:rsidR="00093CA9" w:rsidRDefault="00093CA9" w:rsidP="00093CA9"/>
          <w:p w:rsidR="003B22E7" w:rsidRDefault="00000000">
            <w:r>
              <w:t>Ministry/Department/Agency</w:t>
            </w:r>
          </w:p>
        </w:tc>
      </w:tr>
      <w:tr w:rsidR="00093CA9" w:rsidRPr="006B7B0D" w:rsidTr="2452D0D6">
        <w:tc>
          <w:tcPr>
            <w:tcW w:w="1063" w:type="dxa"/>
            <w:vAlign w:val="center"/>
          </w:tcPr>
          <w:p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rsidR="00093CA9" w:rsidRDefault="00093CA9" w:rsidP="00093CA9">
            <w:r w:rsidRPr="006B7B0D">
              <w:t>Name the authority responsible for overseeing implementation and/or enforcement. In the case of EU regulation, limit answers to EU (i.e. supranational) authorities.</w:t>
            </w:r>
          </w:p>
          <w:p w:rsidR="00093CA9" w:rsidRDefault="00093CA9" w:rsidP="00093CA9"/>
          <w:p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00093CA9" w:rsidRPr="006B7B0D" w:rsidRDefault="00093CA9" w:rsidP="00093CA9"/>
        </w:tc>
      </w:tr>
      <w:tr w:rsidR="00093CA9" w:rsidRPr="006B7B0D" w:rsidTr="2452D0D6">
        <w:trPr>
          <w:trHeight w:val="533"/>
        </w:trPr>
        <w:tc>
          <w:tcPr>
            <w:tcW w:w="1063" w:type="dxa"/>
            <w:vAlign w:val="center"/>
          </w:tcPr>
          <w:p w:rsidR="00093CA9" w:rsidRPr="006B7B0D" w:rsidRDefault="00093CA9" w:rsidP="00093CA9"/>
        </w:tc>
        <w:tc>
          <w:tcPr>
            <w:tcW w:w="9169" w:type="dxa"/>
            <w:gridSpan w:val="4"/>
            <w:vAlign w:val="center"/>
          </w:tcPr>
          <w:p w:rsidR="00093CA9" w:rsidRPr="006B7B0D" w:rsidRDefault="00093CA9" w:rsidP="00093CA9"/>
          <w:p w:rsidR="003B22E7" w:rsidRDefault="00000000">
            <w:r>
              <w:t>Monetary Authority of Singapore</w:t>
            </w:r>
          </w:p>
        </w:tc>
      </w:tr>
      <w:tr w:rsidR="00093CA9" w:rsidRPr="006B7B0D" w:rsidTr="2452D0D6">
        <w:trPr>
          <w:trHeight w:val="63"/>
        </w:trPr>
        <w:tc>
          <w:tcPr>
            <w:tcW w:w="1063" w:type="dxa"/>
            <w:vAlign w:val="center"/>
          </w:tcPr>
          <w:p w:rsidR="00093CA9" w:rsidRPr="006B7B0D" w:rsidRDefault="00093CA9" w:rsidP="00093CA9">
            <w:r w:rsidRPr="006B7B0D">
              <w:t>14.1.1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14.1.1.1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p w:rsidR="003B22E7" w:rsidRDefault="00000000">
            <w:r>
              <w:t>X</w:t>
            </w:r>
          </w:p>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2</w:t>
            </w:r>
          </w:p>
          <w:p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3B22E7"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14.2.1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14.2.1.1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14.2.1.4</w:t>
            </w:r>
          </w:p>
        </w:tc>
        <w:tc>
          <w:tcPr>
            <w:tcW w:w="4771" w:type="dxa"/>
            <w:gridSpan w:val="3"/>
            <w:shd w:val="clear" w:color="auto" w:fill="E2EFD9" w:themeFill="accent6" w:themeFillTint="33"/>
            <w:vAlign w:val="center"/>
          </w:tcPr>
          <w:p w:rsidR="00093CA9" w:rsidRPr="006B7B0D" w:rsidRDefault="00093CA9" w:rsidP="00093CA9">
            <w:r>
              <w:t>High</w:t>
            </w:r>
            <w:r w:rsidRPr="006B7B0D">
              <w:t xml:space="preserve">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3</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3B22E7"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14.3.1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14.3.1.1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4</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3B22E7" w:rsidRDefault="00000000">
            <w:r>
              <w:t>-99</w:t>
            </w:r>
          </w:p>
        </w:tc>
      </w:tr>
      <w:tr w:rsidR="00093CA9" w:rsidRPr="006B7B0D" w:rsidTr="2452D0D6">
        <w:trPr>
          <w:trHeight w:val="63"/>
        </w:trPr>
        <w:tc>
          <w:tcPr>
            <w:tcW w:w="1063" w:type="dxa"/>
            <w:vAlign w:val="center"/>
          </w:tcPr>
          <w:p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14.4.1.1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5</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3B22E7"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14.5.1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14.5.1.1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Tr="2452D0D6">
        <w:trPr>
          <w:trHeight w:val="984"/>
        </w:trPr>
        <w:tc>
          <w:tcPr>
            <w:tcW w:w="1063" w:type="dxa"/>
            <w:vAlign w:val="center"/>
          </w:tcPr>
          <w:p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rsidR="00093CA9" w:rsidRDefault="00093CA9" w:rsidP="00093CA9">
            <w:r>
              <w:t>If relevant, please provide additional information to clarify the reasoning behind the response to Q14.</w:t>
            </w:r>
          </w:p>
        </w:tc>
      </w:tr>
      <w:tr w:rsidR="00093CA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Default="00093CA9" w:rsidP="00093CA9"/>
          <w:p w:rsidR="003B22E7" w:rsidRDefault="00000000">
            <w:r>
              <w:t>Enforcement in Singapore by regulatory bodies is quite strict, and this includes the Monetary Authority of Singapore.</w:t>
            </w:r>
          </w:p>
        </w:tc>
      </w:tr>
      <w:tr w:rsidR="00093CA9" w:rsidTr="2452D0D6">
        <w:trPr>
          <w:trHeight w:val="800"/>
        </w:trPr>
        <w:tc>
          <w:tcPr>
            <w:tcW w:w="1063" w:type="dxa"/>
            <w:vAlign w:val="center"/>
          </w:tcPr>
          <w:p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trPr>
          <w:trHeight w:val="57"/>
        </w:trPr>
        <w:tc>
          <w:tcPr>
            <w:tcW w:w="1063" w:type="dxa"/>
            <w:vAlign w:val="center"/>
          </w:tcPr>
          <w:p w:rsidR="00093CA9" w:rsidRDefault="00093CA9" w:rsidP="00093CA9">
            <w:r>
              <w:t>16.1</w:t>
            </w:r>
          </w:p>
        </w:tc>
        <w:tc>
          <w:tcPr>
            <w:tcW w:w="4686" w:type="dxa"/>
            <w:gridSpan w:val="2"/>
            <w:shd w:val="clear" w:color="auto" w:fill="E2EFD9" w:themeFill="accent6" w:themeFillTint="33"/>
            <w:vAlign w:val="center"/>
          </w:tcPr>
          <w:p w:rsidR="00093CA9" w:rsidRDefault="00093CA9" w:rsidP="00093CA9">
            <w:r>
              <w:t>Not specified</w:t>
            </w:r>
          </w:p>
        </w:tc>
        <w:tc>
          <w:tcPr>
            <w:tcW w:w="4483" w:type="dxa"/>
            <w:gridSpan w:val="2"/>
            <w:shd w:val="clear" w:color="auto" w:fill="auto"/>
            <w:vAlign w:val="center"/>
          </w:tcPr>
          <w:p w:rsidR="00093CA9" w:rsidRDefault="00093CA9" w:rsidP="00093CA9"/>
        </w:tc>
      </w:tr>
      <w:tr w:rsidR="00093CA9" w:rsidTr="2452D0D6">
        <w:trPr>
          <w:trHeight w:val="57"/>
        </w:trPr>
        <w:tc>
          <w:tcPr>
            <w:tcW w:w="1063" w:type="dxa"/>
            <w:vAlign w:val="center"/>
          </w:tcPr>
          <w:p w:rsidR="00093CA9" w:rsidRDefault="00093CA9" w:rsidP="00093CA9">
            <w:r>
              <w:t>16.2</w:t>
            </w:r>
          </w:p>
        </w:tc>
        <w:tc>
          <w:tcPr>
            <w:tcW w:w="4686" w:type="dxa"/>
            <w:gridSpan w:val="2"/>
            <w:shd w:val="clear" w:color="auto" w:fill="E2EFD9" w:themeFill="accent6" w:themeFillTint="33"/>
            <w:vAlign w:val="center"/>
          </w:tcPr>
          <w:p w:rsidR="00093CA9" w:rsidRDefault="00093CA9" w:rsidP="00093CA9">
            <w:r>
              <w:t>Yes</w:t>
            </w:r>
          </w:p>
        </w:tc>
        <w:tc>
          <w:tcPr>
            <w:tcW w:w="4483" w:type="dxa"/>
            <w:gridSpan w:val="2"/>
            <w:shd w:val="clear" w:color="auto" w:fill="auto"/>
            <w:vAlign w:val="center"/>
          </w:tcPr>
          <w:p w:rsidR="00093CA9" w:rsidRDefault="00093CA9" w:rsidP="00093CA9"/>
          <w:p w:rsidR="003B22E7" w:rsidRDefault="00000000">
            <w:r>
              <w:t>X</w:t>
            </w:r>
          </w:p>
        </w:tc>
      </w:tr>
      <w:tr w:rsidR="00093CA9" w:rsidTr="2452D0D6">
        <w:trPr>
          <w:trHeight w:val="1267"/>
        </w:trPr>
        <w:tc>
          <w:tcPr>
            <w:tcW w:w="1063" w:type="dxa"/>
            <w:vAlign w:val="center"/>
          </w:tcPr>
          <w:p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Pr="008017F9" w:rsidRDefault="00093CA9" w:rsidP="00093CA9">
            <w:pPr>
              <w:keepNext/>
              <w:rPr>
                <w:color w:val="000000" w:themeColor="text1"/>
              </w:rPr>
            </w:pPr>
          </w:p>
          <w:p w:rsidR="003B22E7" w:rsidRDefault="00000000">
            <w:r>
              <w:t>9 MAS will continue to engage FIs to foster sound environmental risk management practices and deepen climate scenario analysis and stress testing to identify climate-related financial risks.</w:t>
            </w:r>
          </w:p>
        </w:tc>
      </w:tr>
    </w:tbl>
    <w:p w:rsidR="005F3137" w:rsidRDefault="005F3137"/>
    <w:p w:rsidR="00A40404" w:rsidRDefault="005E50FD" w:rsidP="00A40404">
      <w:pPr>
        <w:pStyle w:val="Heading1"/>
      </w:pPr>
      <w:r>
        <w:br w:type="page"/>
      </w:r>
      <w:bookmarkStart w:id="1" w:name="_Toc198223601"/>
      <w:r w:rsidR="00A40404">
        <w:lastRenderedPageBreak/>
        <w:t>Domain 1: Climate-Related Disclosure</w:t>
      </w:r>
      <w:bookmarkEnd w:id="1"/>
    </w:p>
    <w:p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tc>
          <w:tcPr>
            <w:tcW w:w="1066" w:type="dxa"/>
            <w:vAlign w:val="center"/>
          </w:tcPr>
          <w:p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rsidTr="00DD3144">
        <w:trPr>
          <w:trHeight w:val="31"/>
        </w:trPr>
        <w:tc>
          <w:tcPr>
            <w:tcW w:w="1066" w:type="dxa"/>
            <w:vAlign w:val="center"/>
          </w:tcPr>
          <w:p w:rsidR="00CF5268" w:rsidRDefault="00CF5268" w:rsidP="00DD3144"/>
        </w:tc>
        <w:tc>
          <w:tcPr>
            <w:tcW w:w="5034" w:type="dxa"/>
            <w:gridSpan w:val="3"/>
            <w:shd w:val="clear" w:color="auto" w:fill="E2EFD9" w:themeFill="accent6" w:themeFillTint="33"/>
            <w:vAlign w:val="center"/>
          </w:tcPr>
          <w:p w:rsidR="00CF5268" w:rsidRDefault="00CF5268" w:rsidP="00DD3144"/>
        </w:tc>
        <w:tc>
          <w:tcPr>
            <w:tcW w:w="1446" w:type="dxa"/>
            <w:gridSpan w:val="3"/>
            <w:shd w:val="clear" w:color="auto" w:fill="E2EFD9" w:themeFill="accent6" w:themeFillTint="33"/>
            <w:vAlign w:val="center"/>
          </w:tcPr>
          <w:p w:rsidR="00CF5268" w:rsidRDefault="00CF5268" w:rsidP="00DD3144">
            <w:r>
              <w:t>Mandatory</w:t>
            </w:r>
          </w:p>
        </w:tc>
        <w:tc>
          <w:tcPr>
            <w:tcW w:w="1447" w:type="dxa"/>
            <w:shd w:val="clear" w:color="auto" w:fill="E2EFD9" w:themeFill="accent6" w:themeFillTint="33"/>
            <w:vAlign w:val="center"/>
          </w:tcPr>
          <w:p w:rsidR="00CF5268" w:rsidRDefault="00CF5268" w:rsidP="00DD3144">
            <w:r>
              <w:t>Voluntary</w:t>
            </w:r>
          </w:p>
        </w:tc>
        <w:tc>
          <w:tcPr>
            <w:tcW w:w="1447" w:type="dxa"/>
            <w:shd w:val="clear" w:color="auto" w:fill="E2EFD9" w:themeFill="accent6" w:themeFillTint="33"/>
            <w:vAlign w:val="center"/>
          </w:tcPr>
          <w:p w:rsidR="00CF5268" w:rsidRDefault="00CF5268" w:rsidP="00DD3144">
            <w:r>
              <w:t>Not targeted</w:t>
            </w:r>
          </w:p>
        </w:tc>
      </w:tr>
      <w:tr w:rsidR="00CF5268" w:rsidTr="00DD3144">
        <w:trPr>
          <w:trHeight w:val="24"/>
        </w:trPr>
        <w:tc>
          <w:tcPr>
            <w:tcW w:w="1066" w:type="dxa"/>
            <w:vAlign w:val="center"/>
          </w:tcPr>
          <w:p w:rsidR="00CF5268" w:rsidRDefault="00C3244D" w:rsidP="00DD3144">
            <w:r>
              <w:t>1.1.1</w:t>
            </w:r>
          </w:p>
        </w:tc>
        <w:tc>
          <w:tcPr>
            <w:tcW w:w="5034" w:type="dxa"/>
            <w:gridSpan w:val="3"/>
            <w:shd w:val="clear" w:color="auto" w:fill="DEEAF6" w:themeFill="accent5" w:themeFillTint="33"/>
            <w:vAlign w:val="center"/>
          </w:tcPr>
          <w:p w:rsidR="00CF5268" w:rsidRDefault="00CF5268" w:rsidP="00DD3144">
            <w:r>
              <w:t>Publicly-traded entities</w:t>
            </w:r>
          </w:p>
        </w:tc>
        <w:tc>
          <w:tcPr>
            <w:tcW w:w="1446" w:type="dxa"/>
            <w:gridSpan w:val="3"/>
            <w:vAlign w:val="center"/>
          </w:tcPr>
          <w:p w:rsidR="00CF5268" w:rsidRDefault="00CF5268" w:rsidP="00DD3144"/>
          <w:p w:rsidR="003B22E7"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1.1.2</w:t>
            </w:r>
          </w:p>
        </w:tc>
        <w:tc>
          <w:tcPr>
            <w:tcW w:w="5034" w:type="dxa"/>
            <w:gridSpan w:val="3"/>
            <w:shd w:val="clear" w:color="auto" w:fill="DEEAF6" w:themeFill="accent5" w:themeFillTint="33"/>
            <w:vAlign w:val="center"/>
          </w:tcPr>
          <w:p w:rsidR="00CF5268" w:rsidRDefault="00CF5268" w:rsidP="00DD3144">
            <w:r>
              <w:t>Private companies</w:t>
            </w:r>
          </w:p>
        </w:tc>
        <w:tc>
          <w:tcPr>
            <w:tcW w:w="1446" w:type="dxa"/>
            <w:gridSpan w:val="3"/>
            <w:vAlign w:val="center"/>
          </w:tcPr>
          <w:p w:rsidR="00CF5268" w:rsidRDefault="00CF5268" w:rsidP="00DD3144"/>
        </w:tc>
        <w:tc>
          <w:tcPr>
            <w:tcW w:w="1447" w:type="dxa"/>
            <w:vAlign w:val="center"/>
          </w:tcPr>
          <w:p w:rsidR="00CF5268" w:rsidRDefault="00CF5268" w:rsidP="00DD3144"/>
          <w:p w:rsidR="003B22E7" w:rsidRDefault="00000000">
            <w:r>
              <w:t>X</w:t>
            </w:r>
          </w:p>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1.1.3</w:t>
            </w:r>
          </w:p>
        </w:tc>
        <w:tc>
          <w:tcPr>
            <w:tcW w:w="5034" w:type="dxa"/>
            <w:gridSpan w:val="3"/>
            <w:shd w:val="clear" w:color="auto" w:fill="DEEAF6" w:themeFill="accent5" w:themeFillTint="33"/>
            <w:vAlign w:val="center"/>
          </w:tcPr>
          <w:p w:rsidR="00CF5268" w:rsidRDefault="36EA4D22" w:rsidP="00DD3144">
            <w:r>
              <w:t>Financial institutions</w:t>
            </w:r>
          </w:p>
        </w:tc>
        <w:tc>
          <w:tcPr>
            <w:tcW w:w="1446" w:type="dxa"/>
            <w:gridSpan w:val="3"/>
            <w:vAlign w:val="center"/>
          </w:tcPr>
          <w:p w:rsidR="00CF5268" w:rsidRDefault="00CF5268" w:rsidP="00DD3144"/>
          <w:p w:rsidR="003B22E7"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1.1.4</w:t>
            </w:r>
          </w:p>
        </w:tc>
        <w:tc>
          <w:tcPr>
            <w:tcW w:w="5034" w:type="dxa"/>
            <w:gridSpan w:val="3"/>
            <w:shd w:val="clear" w:color="auto" w:fill="DEEAF6" w:themeFill="accent5" w:themeFillTint="33"/>
            <w:vAlign w:val="center"/>
          </w:tcPr>
          <w:p w:rsidR="00CF5268" w:rsidRDefault="00CF5268" w:rsidP="00DD3144">
            <w:r>
              <w:t>Small and medium-sized enterprises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3B22E7" w:rsidRDefault="00000000">
            <w:r>
              <w:t>X</w:t>
            </w:r>
          </w:p>
        </w:tc>
      </w:tr>
      <w:tr w:rsidR="00CF5268" w:rsidTr="00DD3144">
        <w:trPr>
          <w:trHeight w:val="24"/>
        </w:trPr>
        <w:tc>
          <w:tcPr>
            <w:tcW w:w="1066" w:type="dxa"/>
            <w:vAlign w:val="center"/>
          </w:tcPr>
          <w:p w:rsidR="00CF5268" w:rsidRDefault="00C3244D" w:rsidP="00DD3144">
            <w:r>
              <w:t>1.1.5</w:t>
            </w:r>
          </w:p>
        </w:tc>
        <w:tc>
          <w:tcPr>
            <w:tcW w:w="5034" w:type="dxa"/>
            <w:gridSpan w:val="3"/>
            <w:shd w:val="clear" w:color="auto" w:fill="DEEAF6" w:themeFill="accent5" w:themeFillTint="33"/>
            <w:vAlign w:val="center"/>
          </w:tcPr>
          <w:p w:rsidR="00CF5268" w:rsidRDefault="00CF5268" w:rsidP="00DD3144">
            <w:r>
              <w:t>State-owned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3B22E7" w:rsidRDefault="00000000">
            <w:r>
              <w:t>X</w:t>
            </w:r>
          </w:p>
        </w:tc>
      </w:tr>
      <w:tr w:rsidR="466E435B" w:rsidTr="00DD3144">
        <w:trPr>
          <w:trHeight w:val="300"/>
        </w:trPr>
        <w:tc>
          <w:tcPr>
            <w:tcW w:w="1066" w:type="dxa"/>
            <w:vAlign w:val="center"/>
          </w:tcPr>
          <w:p w:rsidR="006D4C70" w:rsidRDefault="00C3244D" w:rsidP="00DD3144">
            <w:r>
              <w:t>1.1.6</w:t>
            </w:r>
          </w:p>
        </w:tc>
        <w:tc>
          <w:tcPr>
            <w:tcW w:w="5034" w:type="dxa"/>
            <w:gridSpan w:val="3"/>
            <w:shd w:val="clear" w:color="auto" w:fill="DEEAF6" w:themeFill="accent5" w:themeFillTint="33"/>
            <w:vAlign w:val="center"/>
          </w:tcPr>
          <w:p w:rsidR="28EAF516" w:rsidRDefault="28EAF516" w:rsidP="00DD3144">
            <w:r>
              <w:t>Not-for-profit organisations</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3B22E7" w:rsidRDefault="00000000">
            <w:r>
              <w:t>X</w:t>
            </w:r>
          </w:p>
        </w:tc>
      </w:tr>
      <w:tr w:rsidR="00CF5268" w:rsidTr="00DD3144">
        <w:trPr>
          <w:trHeight w:val="24"/>
        </w:trPr>
        <w:tc>
          <w:tcPr>
            <w:tcW w:w="1066" w:type="dxa"/>
            <w:vAlign w:val="center"/>
          </w:tcPr>
          <w:p w:rsidR="00CF5268" w:rsidRDefault="00C3244D" w:rsidP="00DD3144">
            <w:r>
              <w:t>1.1.7</w:t>
            </w:r>
          </w:p>
        </w:tc>
        <w:tc>
          <w:tcPr>
            <w:tcW w:w="5034" w:type="dxa"/>
            <w:gridSpan w:val="3"/>
            <w:shd w:val="clear" w:color="auto" w:fill="DEEAF6" w:themeFill="accent5" w:themeFillTint="33"/>
            <w:vAlign w:val="center"/>
          </w:tcPr>
          <w:p w:rsidR="00CF5268" w:rsidRDefault="36EA4D22" w:rsidP="00DD3144">
            <w:r>
              <w:t>Government agencies and/or departments</w:t>
            </w:r>
            <w:r w:rsidR="338D5E08">
              <w:t xml:space="preserve"> (supranational)</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3B22E7" w:rsidRDefault="00000000">
            <w:r>
              <w:t>X</w:t>
            </w:r>
          </w:p>
        </w:tc>
      </w:tr>
      <w:tr w:rsidR="466E435B" w:rsidTr="00DD3144">
        <w:trPr>
          <w:trHeight w:val="300"/>
        </w:trPr>
        <w:tc>
          <w:tcPr>
            <w:tcW w:w="1066" w:type="dxa"/>
            <w:vAlign w:val="center"/>
          </w:tcPr>
          <w:p w:rsidR="006D4C70" w:rsidRDefault="00C3244D" w:rsidP="00DD3144">
            <w:r>
              <w:t>1.1.8</w:t>
            </w:r>
          </w:p>
        </w:tc>
        <w:tc>
          <w:tcPr>
            <w:tcW w:w="5034" w:type="dxa"/>
            <w:gridSpan w:val="3"/>
            <w:shd w:val="clear" w:color="auto" w:fill="DEEAF6" w:themeFill="accent5" w:themeFillTint="33"/>
            <w:vAlign w:val="center"/>
          </w:tcPr>
          <w:p w:rsidR="338D5E08" w:rsidRDefault="338D5E08" w:rsidP="00DD3144">
            <w:r>
              <w:t>Government agencies and/or departments (national)</w:t>
            </w:r>
          </w:p>
        </w:tc>
        <w:tc>
          <w:tcPr>
            <w:tcW w:w="1446" w:type="dxa"/>
            <w:gridSpan w:val="3"/>
            <w:vAlign w:val="center"/>
          </w:tcPr>
          <w:p w:rsidR="466E435B" w:rsidRDefault="466E435B" w:rsidP="00DD3144"/>
          <w:p w:rsidR="003B22E7" w:rsidRDefault="00000000">
            <w:r>
              <w:t>X</w:t>
            </w:r>
          </w:p>
        </w:tc>
        <w:tc>
          <w:tcPr>
            <w:tcW w:w="1447" w:type="dxa"/>
            <w:vAlign w:val="center"/>
          </w:tcPr>
          <w:p w:rsidR="466E435B" w:rsidRDefault="466E435B" w:rsidP="00DD3144"/>
        </w:tc>
        <w:tc>
          <w:tcPr>
            <w:tcW w:w="1447" w:type="dxa"/>
            <w:vAlign w:val="center"/>
          </w:tcPr>
          <w:p w:rsidR="466E435B" w:rsidRDefault="466E435B" w:rsidP="00DD3144"/>
        </w:tc>
      </w:tr>
      <w:tr w:rsidR="466E435B" w:rsidTr="00DD3144">
        <w:trPr>
          <w:trHeight w:val="300"/>
        </w:trPr>
        <w:tc>
          <w:tcPr>
            <w:tcW w:w="1066" w:type="dxa"/>
            <w:vAlign w:val="center"/>
          </w:tcPr>
          <w:p w:rsidR="006D4C70" w:rsidRDefault="00C3244D" w:rsidP="00DD3144">
            <w:r>
              <w:t>1.1.9</w:t>
            </w:r>
          </w:p>
        </w:tc>
        <w:tc>
          <w:tcPr>
            <w:tcW w:w="5034" w:type="dxa"/>
            <w:gridSpan w:val="3"/>
            <w:shd w:val="clear" w:color="auto" w:fill="DEEAF6" w:themeFill="accent5" w:themeFillTint="33"/>
            <w:vAlign w:val="center"/>
          </w:tcPr>
          <w:p w:rsidR="338D5E08" w:rsidRDefault="338D5E08" w:rsidP="00DD3144">
            <w:r>
              <w:t>Government agencies and/or departments (regional - e.g. state, province, region, metropolitan region)</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3B22E7" w:rsidRDefault="00000000">
            <w:r>
              <w:t>X</w:t>
            </w:r>
          </w:p>
        </w:tc>
      </w:tr>
      <w:tr w:rsidR="466E435B" w:rsidTr="00DD3144">
        <w:trPr>
          <w:trHeight w:val="300"/>
        </w:trPr>
        <w:tc>
          <w:tcPr>
            <w:tcW w:w="1066" w:type="dxa"/>
            <w:vAlign w:val="center"/>
          </w:tcPr>
          <w:p w:rsidR="006D4C70" w:rsidRDefault="00C3244D" w:rsidP="00DD3144">
            <w:r>
              <w:t>1.1.10</w:t>
            </w:r>
          </w:p>
        </w:tc>
        <w:tc>
          <w:tcPr>
            <w:tcW w:w="5034" w:type="dxa"/>
            <w:gridSpan w:val="3"/>
            <w:shd w:val="clear" w:color="auto" w:fill="DEEAF6" w:themeFill="accent5" w:themeFillTint="33"/>
            <w:vAlign w:val="center"/>
          </w:tcPr>
          <w:p w:rsidR="338D5E08" w:rsidRDefault="338D5E08" w:rsidP="00DD3144">
            <w:r>
              <w:t>Government agencies and/or departments (local-e.g. county, district, municipality, city)</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3B22E7" w:rsidRDefault="00000000">
            <w:r>
              <w:t>X</w:t>
            </w:r>
          </w:p>
        </w:tc>
      </w:tr>
      <w:tr w:rsidR="466E435B" w:rsidTr="00DD3144">
        <w:trPr>
          <w:trHeight w:val="300"/>
        </w:trPr>
        <w:tc>
          <w:tcPr>
            <w:tcW w:w="1066" w:type="dxa"/>
            <w:vAlign w:val="center"/>
          </w:tcPr>
          <w:p w:rsidR="006D4C70" w:rsidRDefault="00C3244D" w:rsidP="00DD3144">
            <w:r>
              <w:t>1.1.11</w:t>
            </w:r>
          </w:p>
        </w:tc>
        <w:tc>
          <w:tcPr>
            <w:tcW w:w="5034" w:type="dxa"/>
            <w:gridSpan w:val="3"/>
            <w:shd w:val="clear" w:color="auto" w:fill="DEEAF6" w:themeFill="accent5" w:themeFillTint="33"/>
            <w:vAlign w:val="center"/>
          </w:tcPr>
          <w:p w:rsidR="338D5E08" w:rsidRDefault="338D5E08" w:rsidP="00DD3144">
            <w:r>
              <w:t>Government agencies and/or departments (unspecified)</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3B22E7" w:rsidRDefault="00000000">
            <w:r>
              <w:t>X</w:t>
            </w:r>
          </w:p>
        </w:tc>
      </w:tr>
      <w:tr w:rsidR="00CF5268" w:rsidTr="00DD3144">
        <w:trPr>
          <w:trHeight w:val="24"/>
        </w:trPr>
        <w:tc>
          <w:tcPr>
            <w:tcW w:w="1066" w:type="dxa"/>
            <w:vAlign w:val="center"/>
          </w:tcPr>
          <w:p w:rsidR="00CF5268" w:rsidRDefault="00C3244D" w:rsidP="00DD3144">
            <w:r>
              <w:lastRenderedPageBreak/>
              <w:t>1.1.12</w:t>
            </w:r>
          </w:p>
        </w:tc>
        <w:tc>
          <w:tcPr>
            <w:tcW w:w="5034" w:type="dxa"/>
            <w:gridSpan w:val="3"/>
            <w:shd w:val="clear" w:color="auto" w:fill="DEEAF6" w:themeFill="accent5" w:themeFillTint="33"/>
            <w:vAlign w:val="center"/>
          </w:tcPr>
          <w:p w:rsidR="00CF5268" w:rsidRDefault="00CF5268" w:rsidP="00DD3144">
            <w:r>
              <w:t>Sectoral actors (e.g. healthcare, utilities, education)</w:t>
            </w:r>
          </w:p>
        </w:tc>
        <w:tc>
          <w:tcPr>
            <w:tcW w:w="1446" w:type="dxa"/>
            <w:gridSpan w:val="3"/>
            <w:vAlign w:val="center"/>
          </w:tcPr>
          <w:p w:rsidR="00CF5268" w:rsidRDefault="00CF5268" w:rsidP="00DD3144"/>
        </w:tc>
        <w:tc>
          <w:tcPr>
            <w:tcW w:w="1447" w:type="dxa"/>
            <w:vAlign w:val="center"/>
          </w:tcPr>
          <w:p w:rsidR="00CF5268" w:rsidRDefault="00CF5268" w:rsidP="00DD3144"/>
          <w:p w:rsidR="003B22E7" w:rsidRDefault="00000000">
            <w:r>
              <w:t>X</w:t>
            </w:r>
          </w:p>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1.1.13</w:t>
            </w:r>
          </w:p>
        </w:tc>
        <w:tc>
          <w:tcPr>
            <w:tcW w:w="5034" w:type="dxa"/>
            <w:gridSpan w:val="3"/>
            <w:shd w:val="clear" w:color="auto" w:fill="DEEAF6" w:themeFill="accent5" w:themeFillTint="33"/>
            <w:vAlign w:val="center"/>
          </w:tcPr>
          <w:p w:rsidR="00CF5268" w:rsidRDefault="00CF5268" w:rsidP="00DD3144">
            <w:r>
              <w:t>Other</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3B22E7" w:rsidRDefault="00000000">
            <w:r>
              <w:t>X</w:t>
            </w:r>
          </w:p>
        </w:tc>
      </w:tr>
      <w:tr w:rsidR="00C35794" w:rsidTr="00DD3144">
        <w:trPr>
          <w:trHeight w:val="24"/>
        </w:trPr>
        <w:tc>
          <w:tcPr>
            <w:tcW w:w="1066" w:type="dxa"/>
            <w:vAlign w:val="center"/>
          </w:tcPr>
          <w:p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3B22E7" w:rsidRDefault="00000000">
            <w:r>
              <w:t>-99</w:t>
            </w:r>
          </w:p>
        </w:tc>
      </w:tr>
      <w:tr w:rsidR="004B2D74" w:rsidTr="00DD3144">
        <w:trPr>
          <w:trHeight w:val="107"/>
        </w:trPr>
        <w:tc>
          <w:tcPr>
            <w:tcW w:w="1066" w:type="dxa"/>
            <w:vAlign w:val="center"/>
          </w:tcPr>
          <w:p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trPr>
          <w:trHeight w:val="39"/>
        </w:trPr>
        <w:tc>
          <w:tcPr>
            <w:tcW w:w="1066" w:type="dxa"/>
            <w:vAlign w:val="center"/>
          </w:tcPr>
          <w:p w:rsidR="004B2D74" w:rsidRDefault="004B2D74" w:rsidP="00DD3144"/>
        </w:tc>
        <w:tc>
          <w:tcPr>
            <w:tcW w:w="5034" w:type="dxa"/>
            <w:gridSpan w:val="3"/>
            <w:shd w:val="clear" w:color="auto" w:fill="E2EFD9" w:themeFill="accent6" w:themeFillTint="33"/>
            <w:vAlign w:val="center"/>
          </w:tcPr>
          <w:p w:rsidR="004B2D74" w:rsidRDefault="004B2D74" w:rsidP="00DD3144"/>
        </w:tc>
        <w:tc>
          <w:tcPr>
            <w:tcW w:w="1446" w:type="dxa"/>
            <w:gridSpan w:val="3"/>
            <w:shd w:val="clear" w:color="auto" w:fill="E2EFD9" w:themeFill="accent6" w:themeFillTint="33"/>
            <w:vAlign w:val="center"/>
          </w:tcPr>
          <w:p w:rsidR="004B2D74" w:rsidRDefault="004B2D74" w:rsidP="00DD3144">
            <w:r>
              <w:t>Mandatory</w:t>
            </w:r>
          </w:p>
        </w:tc>
        <w:tc>
          <w:tcPr>
            <w:tcW w:w="1447" w:type="dxa"/>
            <w:shd w:val="clear" w:color="auto" w:fill="E2EFD9" w:themeFill="accent6" w:themeFillTint="33"/>
            <w:vAlign w:val="center"/>
          </w:tcPr>
          <w:p w:rsidR="004B2D74" w:rsidRDefault="004B2D74" w:rsidP="00DD3144">
            <w:r>
              <w:t>Voluntary</w:t>
            </w:r>
          </w:p>
        </w:tc>
        <w:tc>
          <w:tcPr>
            <w:tcW w:w="1447" w:type="dxa"/>
            <w:shd w:val="clear" w:color="auto" w:fill="E2EFD9" w:themeFill="accent6" w:themeFillTint="33"/>
            <w:vAlign w:val="center"/>
          </w:tcPr>
          <w:p w:rsidR="004B2D74" w:rsidRDefault="004B2D74" w:rsidP="00DD3144">
            <w:r>
              <w:t>Not targeted</w:t>
            </w:r>
          </w:p>
        </w:tc>
      </w:tr>
      <w:tr w:rsidR="004B2D74" w:rsidTr="00DD3144">
        <w:trPr>
          <w:trHeight w:val="35"/>
        </w:trPr>
        <w:tc>
          <w:tcPr>
            <w:tcW w:w="1066" w:type="dxa"/>
            <w:vAlign w:val="center"/>
          </w:tcPr>
          <w:p w:rsidR="004B2D74" w:rsidRDefault="00637FAE" w:rsidP="00DD3144">
            <w:r>
              <w:t>1.2.1</w:t>
            </w:r>
          </w:p>
        </w:tc>
        <w:tc>
          <w:tcPr>
            <w:tcW w:w="5034" w:type="dxa"/>
            <w:gridSpan w:val="3"/>
            <w:shd w:val="clear" w:color="auto" w:fill="DEEAF6" w:themeFill="accent5" w:themeFillTint="33"/>
            <w:vAlign w:val="center"/>
          </w:tcPr>
          <w:p w:rsidR="004B2D74" w:rsidRDefault="004B2D74" w:rsidP="00DD3144">
            <w:r>
              <w:t>Banks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1.2.2</w:t>
            </w:r>
          </w:p>
        </w:tc>
        <w:tc>
          <w:tcPr>
            <w:tcW w:w="5034" w:type="dxa"/>
            <w:gridSpan w:val="3"/>
            <w:shd w:val="clear" w:color="auto" w:fill="DEEAF6" w:themeFill="accent5" w:themeFillTint="33"/>
            <w:vAlign w:val="center"/>
          </w:tcPr>
          <w:p w:rsidR="004B2D74" w:rsidRDefault="004B2D74" w:rsidP="00DD3144">
            <w:r>
              <w:t>Non-Bank Financial Companies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1.2.3</w:t>
            </w:r>
          </w:p>
        </w:tc>
        <w:tc>
          <w:tcPr>
            <w:tcW w:w="5034" w:type="dxa"/>
            <w:gridSpan w:val="3"/>
            <w:shd w:val="clear" w:color="auto" w:fill="DEEAF6" w:themeFill="accent5" w:themeFillTint="33"/>
            <w:vAlign w:val="center"/>
          </w:tcPr>
          <w:p w:rsidR="004B2D74" w:rsidRDefault="004B2D74" w:rsidP="00DD3144">
            <w:r>
              <w:t>Insurance and Re-Insurance Categories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1.2.4</w:t>
            </w:r>
          </w:p>
        </w:tc>
        <w:tc>
          <w:tcPr>
            <w:tcW w:w="5034" w:type="dxa"/>
            <w:gridSpan w:val="3"/>
            <w:shd w:val="clear" w:color="auto" w:fill="DEEAF6" w:themeFill="accent5" w:themeFillTint="33"/>
            <w:vAlign w:val="center"/>
          </w:tcPr>
          <w:p w:rsidR="004B2D74" w:rsidRDefault="004B2D74" w:rsidP="00DD3144">
            <w:r>
              <w:t>Asset Managers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1.2.5</w:t>
            </w:r>
          </w:p>
        </w:tc>
        <w:tc>
          <w:tcPr>
            <w:tcW w:w="5034" w:type="dxa"/>
            <w:gridSpan w:val="3"/>
            <w:shd w:val="clear" w:color="auto" w:fill="DEEAF6" w:themeFill="accent5" w:themeFillTint="33"/>
            <w:vAlign w:val="center"/>
          </w:tcPr>
          <w:p w:rsidR="004B2D74" w:rsidRDefault="004B2D74" w:rsidP="00DD3144">
            <w:r>
              <w:t>Pension Funds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1.2.6</w:t>
            </w:r>
          </w:p>
        </w:tc>
        <w:tc>
          <w:tcPr>
            <w:tcW w:w="5034" w:type="dxa"/>
            <w:gridSpan w:val="3"/>
            <w:shd w:val="clear" w:color="auto" w:fill="DEEAF6" w:themeFill="accent5" w:themeFillTint="33"/>
            <w:vAlign w:val="center"/>
          </w:tcPr>
          <w:p w:rsidR="004B2D74" w:rsidRDefault="004B2D74" w:rsidP="00DD3144">
            <w:r>
              <w:t>Other</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C35794" w:rsidTr="00DD3144">
        <w:trPr>
          <w:trHeight w:val="35"/>
        </w:trPr>
        <w:tc>
          <w:tcPr>
            <w:tcW w:w="1066" w:type="dxa"/>
            <w:vAlign w:val="center"/>
          </w:tcPr>
          <w:p w:rsidR="00C35794" w:rsidRDefault="00637FAE" w:rsidP="00DD3144">
            <w:r>
              <w:t>1.2.7</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3B22E7" w:rsidRDefault="003B22E7"/>
        </w:tc>
      </w:tr>
      <w:tr w:rsidR="00B536E6" w:rsidTr="00DD3144">
        <w:trPr>
          <w:trHeight w:val="647"/>
        </w:trPr>
        <w:tc>
          <w:tcPr>
            <w:tcW w:w="1066" w:type="dxa"/>
            <w:vAlign w:val="center"/>
          </w:tcPr>
          <w:p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rsidR="007807DE" w:rsidRDefault="007807DE" w:rsidP="00DD3144">
            <w:pPr>
              <w:rPr>
                <w:rFonts w:ascii="Calibri" w:hAnsi="Calibri" w:cs="Calibri"/>
                <w:color w:val="000000"/>
              </w:rPr>
            </w:pPr>
          </w:p>
          <w:p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trPr>
          <w:trHeight w:val="25"/>
        </w:trPr>
        <w:tc>
          <w:tcPr>
            <w:tcW w:w="1066" w:type="dxa"/>
            <w:vAlign w:val="center"/>
          </w:tcPr>
          <w:p w:rsidR="00B536E6" w:rsidRDefault="00B536E6" w:rsidP="00DD3144"/>
        </w:tc>
        <w:tc>
          <w:tcPr>
            <w:tcW w:w="5034" w:type="dxa"/>
            <w:gridSpan w:val="3"/>
            <w:shd w:val="clear" w:color="auto" w:fill="E2EFD9" w:themeFill="accent6" w:themeFillTint="33"/>
            <w:vAlign w:val="center"/>
          </w:tcPr>
          <w:p w:rsidR="00B536E6" w:rsidRDefault="00B536E6" w:rsidP="00DD3144"/>
        </w:tc>
        <w:tc>
          <w:tcPr>
            <w:tcW w:w="1446" w:type="dxa"/>
            <w:gridSpan w:val="3"/>
            <w:shd w:val="clear" w:color="auto" w:fill="E2EFD9" w:themeFill="accent6" w:themeFillTint="33"/>
            <w:vAlign w:val="center"/>
          </w:tcPr>
          <w:p w:rsidR="00B536E6" w:rsidRDefault="00B536E6" w:rsidP="00DD3144">
            <w:r>
              <w:t>Mandatory</w:t>
            </w:r>
          </w:p>
        </w:tc>
        <w:tc>
          <w:tcPr>
            <w:tcW w:w="1447" w:type="dxa"/>
            <w:shd w:val="clear" w:color="auto" w:fill="E2EFD9" w:themeFill="accent6" w:themeFillTint="33"/>
            <w:vAlign w:val="center"/>
          </w:tcPr>
          <w:p w:rsidR="00B536E6" w:rsidRDefault="00B536E6" w:rsidP="00DD3144">
            <w:r>
              <w:t>Voluntary</w:t>
            </w:r>
          </w:p>
        </w:tc>
        <w:tc>
          <w:tcPr>
            <w:tcW w:w="1447" w:type="dxa"/>
            <w:shd w:val="clear" w:color="auto" w:fill="E2EFD9" w:themeFill="accent6" w:themeFillTint="33"/>
            <w:vAlign w:val="center"/>
          </w:tcPr>
          <w:p w:rsidR="00B536E6" w:rsidRDefault="00B536E6" w:rsidP="00DD3144">
            <w:r>
              <w:t xml:space="preserve">Not </w:t>
            </w:r>
            <w:r w:rsidR="00872A9A">
              <w:t>applicable</w:t>
            </w:r>
          </w:p>
        </w:tc>
      </w:tr>
      <w:tr w:rsidR="00B536E6" w:rsidTr="00DD3144">
        <w:trPr>
          <w:trHeight w:val="22"/>
        </w:trPr>
        <w:tc>
          <w:tcPr>
            <w:tcW w:w="1066" w:type="dxa"/>
            <w:vAlign w:val="center"/>
          </w:tcPr>
          <w:p w:rsidR="00B536E6" w:rsidRDefault="00AD1216" w:rsidP="00DD3144">
            <w:r>
              <w:t>1.3.1</w:t>
            </w:r>
          </w:p>
        </w:tc>
        <w:tc>
          <w:tcPr>
            <w:tcW w:w="5034" w:type="dxa"/>
            <w:gridSpan w:val="3"/>
            <w:shd w:val="clear" w:color="auto" w:fill="DEEAF6" w:themeFill="accent5" w:themeFillTint="33"/>
            <w:vAlign w:val="center"/>
          </w:tcPr>
          <w:p w:rsidR="00B536E6" w:rsidRDefault="00B536E6" w:rsidP="00DD3144">
            <w:r>
              <w:t>Agriculture, forestry, and fishing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AD1216" w:rsidP="00DD3144">
            <w:r>
              <w:t>1.3.2</w:t>
            </w:r>
          </w:p>
        </w:tc>
        <w:tc>
          <w:tcPr>
            <w:tcW w:w="5034" w:type="dxa"/>
            <w:gridSpan w:val="3"/>
            <w:shd w:val="clear" w:color="auto" w:fill="DEEAF6" w:themeFill="accent5" w:themeFillTint="33"/>
            <w:vAlign w:val="center"/>
          </w:tcPr>
          <w:p w:rsidR="00B536E6" w:rsidRDefault="00B536E6" w:rsidP="00DD3144">
            <w:r>
              <w:t>Mining and quarrying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AD1216" w:rsidP="00DD3144">
            <w:r>
              <w:t>1.3.3</w:t>
            </w:r>
          </w:p>
        </w:tc>
        <w:tc>
          <w:tcPr>
            <w:tcW w:w="5034" w:type="dxa"/>
            <w:gridSpan w:val="3"/>
            <w:shd w:val="clear" w:color="auto" w:fill="DEEAF6" w:themeFill="accent5" w:themeFillTint="33"/>
            <w:vAlign w:val="center"/>
          </w:tcPr>
          <w:p w:rsidR="00B536E6" w:rsidRDefault="00B536E6" w:rsidP="00DD3144">
            <w:r>
              <w:t>Manufacturing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lastRenderedPageBreak/>
              <w:t>X</w:t>
            </w:r>
          </w:p>
        </w:tc>
      </w:tr>
      <w:tr w:rsidR="00B536E6" w:rsidTr="00DD3144">
        <w:trPr>
          <w:trHeight w:val="22"/>
        </w:trPr>
        <w:tc>
          <w:tcPr>
            <w:tcW w:w="1066" w:type="dxa"/>
            <w:vAlign w:val="center"/>
          </w:tcPr>
          <w:p w:rsidR="00B536E6" w:rsidRDefault="00AD1216" w:rsidP="00DD3144">
            <w:r>
              <w:lastRenderedPageBreak/>
              <w:t>1.3.4</w:t>
            </w:r>
          </w:p>
        </w:tc>
        <w:tc>
          <w:tcPr>
            <w:tcW w:w="5034" w:type="dxa"/>
            <w:gridSpan w:val="3"/>
            <w:shd w:val="clear" w:color="auto" w:fill="DEEAF6" w:themeFill="accent5" w:themeFillTint="33"/>
            <w:vAlign w:val="center"/>
          </w:tcPr>
          <w:p w:rsidR="00B536E6" w:rsidRDefault="00B536E6" w:rsidP="00DD3144">
            <w:r>
              <w:t>Electricity, gas, steam, and air conditioning supply</w:t>
            </w:r>
          </w:p>
        </w:tc>
        <w:tc>
          <w:tcPr>
            <w:tcW w:w="1446" w:type="dxa"/>
            <w:gridSpan w:val="3"/>
            <w:vAlign w:val="center"/>
          </w:tcPr>
          <w:p w:rsidR="00B536E6" w:rsidRDefault="00B536E6" w:rsidP="00DD3144"/>
          <w:p w:rsidR="003B22E7"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1.3.5</w:t>
            </w:r>
          </w:p>
        </w:tc>
        <w:tc>
          <w:tcPr>
            <w:tcW w:w="5034" w:type="dxa"/>
            <w:gridSpan w:val="3"/>
            <w:shd w:val="clear" w:color="auto" w:fill="DEEAF6" w:themeFill="accent5" w:themeFillTint="33"/>
            <w:vAlign w:val="center"/>
          </w:tcPr>
          <w:p w:rsidR="00B536E6" w:rsidRDefault="00B536E6" w:rsidP="00DD3144">
            <w:r>
              <w:t>Water supply; sewerage; waste management and remediation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AD1216" w:rsidP="00DD3144">
            <w:r>
              <w:t>1.3.6</w:t>
            </w:r>
          </w:p>
        </w:tc>
        <w:tc>
          <w:tcPr>
            <w:tcW w:w="5034" w:type="dxa"/>
            <w:gridSpan w:val="3"/>
            <w:shd w:val="clear" w:color="auto" w:fill="DEEAF6" w:themeFill="accent5" w:themeFillTint="33"/>
            <w:vAlign w:val="center"/>
          </w:tcPr>
          <w:p w:rsidR="00B536E6" w:rsidRDefault="00B536E6" w:rsidP="00DD3144">
            <w:r>
              <w:t>Construction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1.3.7</w:t>
            </w:r>
          </w:p>
        </w:tc>
        <w:tc>
          <w:tcPr>
            <w:tcW w:w="5034" w:type="dxa"/>
            <w:gridSpan w:val="3"/>
            <w:shd w:val="clear" w:color="auto" w:fill="DEEAF6" w:themeFill="accent5" w:themeFillTint="33"/>
            <w:vAlign w:val="center"/>
          </w:tcPr>
          <w:p w:rsidR="00B536E6" w:rsidRDefault="00B536E6" w:rsidP="00DD3144">
            <w:r>
              <w:t>Wholesale and retail trade: repair of motor vehicles and motorcycles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AD1216" w:rsidP="00DD3144">
            <w:r>
              <w:t>1.3.8</w:t>
            </w:r>
          </w:p>
        </w:tc>
        <w:tc>
          <w:tcPr>
            <w:tcW w:w="5034" w:type="dxa"/>
            <w:gridSpan w:val="3"/>
            <w:shd w:val="clear" w:color="auto" w:fill="DEEAF6" w:themeFill="accent5" w:themeFillTint="33"/>
            <w:vAlign w:val="center"/>
          </w:tcPr>
          <w:p w:rsidR="00B536E6" w:rsidRDefault="00B536E6" w:rsidP="00DD3144">
            <w:r>
              <w:t>Transportation and storage</w:t>
            </w:r>
          </w:p>
        </w:tc>
        <w:tc>
          <w:tcPr>
            <w:tcW w:w="1446" w:type="dxa"/>
            <w:gridSpan w:val="3"/>
            <w:vAlign w:val="center"/>
          </w:tcPr>
          <w:p w:rsidR="00B536E6" w:rsidRDefault="00B536E6" w:rsidP="00DD3144"/>
          <w:p w:rsidR="003B22E7" w:rsidRDefault="00000000">
            <w:r>
              <w:t>X</w:t>
            </w:r>
          </w:p>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1.3.9</w:t>
            </w:r>
          </w:p>
        </w:tc>
        <w:tc>
          <w:tcPr>
            <w:tcW w:w="5034" w:type="dxa"/>
            <w:gridSpan w:val="3"/>
            <w:shd w:val="clear" w:color="auto" w:fill="DEEAF6" w:themeFill="accent5" w:themeFillTint="33"/>
            <w:vAlign w:val="center"/>
          </w:tcPr>
          <w:p w:rsidR="00B536E6" w:rsidRDefault="00B536E6" w:rsidP="00DD3144">
            <w:r>
              <w:t>Accommodation and food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AD1216" w:rsidP="00DD3144">
            <w:r>
              <w:t>1.3.10</w:t>
            </w:r>
          </w:p>
        </w:tc>
        <w:tc>
          <w:tcPr>
            <w:tcW w:w="5034" w:type="dxa"/>
            <w:gridSpan w:val="3"/>
            <w:shd w:val="clear" w:color="auto" w:fill="DEEAF6" w:themeFill="accent5" w:themeFillTint="33"/>
            <w:vAlign w:val="center"/>
          </w:tcPr>
          <w:p w:rsidR="00B536E6" w:rsidRDefault="00B536E6" w:rsidP="00DD3144">
            <w:r>
              <w:t>Information and communication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1.3.11</w:t>
            </w:r>
          </w:p>
        </w:tc>
        <w:tc>
          <w:tcPr>
            <w:tcW w:w="5034" w:type="dxa"/>
            <w:gridSpan w:val="3"/>
            <w:shd w:val="clear" w:color="auto" w:fill="DEEAF6" w:themeFill="accent5" w:themeFillTint="33"/>
            <w:vAlign w:val="center"/>
          </w:tcPr>
          <w:p w:rsidR="00B536E6" w:rsidRDefault="00B536E6" w:rsidP="00DD3144">
            <w:r>
              <w:t>Financial and insurance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1.3.12</w:t>
            </w:r>
          </w:p>
        </w:tc>
        <w:tc>
          <w:tcPr>
            <w:tcW w:w="5034" w:type="dxa"/>
            <w:gridSpan w:val="3"/>
            <w:shd w:val="clear" w:color="auto" w:fill="DEEAF6" w:themeFill="accent5" w:themeFillTint="33"/>
            <w:vAlign w:val="center"/>
          </w:tcPr>
          <w:p w:rsidR="00B536E6" w:rsidRDefault="00B536E6" w:rsidP="00DD3144">
            <w:r>
              <w:t>Real estate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1.3.13</w:t>
            </w:r>
          </w:p>
        </w:tc>
        <w:tc>
          <w:tcPr>
            <w:tcW w:w="5034" w:type="dxa"/>
            <w:gridSpan w:val="3"/>
            <w:shd w:val="clear" w:color="auto" w:fill="DEEAF6" w:themeFill="accent5" w:themeFillTint="33"/>
            <w:vAlign w:val="center"/>
          </w:tcPr>
          <w:p w:rsidR="00B536E6" w:rsidRDefault="00B536E6" w:rsidP="00DD3144">
            <w:r>
              <w:t>Professional, scientific and technical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1.3.14</w:t>
            </w:r>
          </w:p>
        </w:tc>
        <w:tc>
          <w:tcPr>
            <w:tcW w:w="5034" w:type="dxa"/>
            <w:gridSpan w:val="3"/>
            <w:shd w:val="clear" w:color="auto" w:fill="DEEAF6" w:themeFill="accent5" w:themeFillTint="33"/>
            <w:vAlign w:val="center"/>
          </w:tcPr>
          <w:p w:rsidR="00B536E6" w:rsidRDefault="00B536E6" w:rsidP="00DD3144">
            <w:r>
              <w:t>Administrative and support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1.3.15</w:t>
            </w:r>
          </w:p>
        </w:tc>
        <w:tc>
          <w:tcPr>
            <w:tcW w:w="5034" w:type="dxa"/>
            <w:gridSpan w:val="3"/>
            <w:shd w:val="clear" w:color="auto" w:fill="DEEAF6" w:themeFill="accent5" w:themeFillTint="33"/>
            <w:vAlign w:val="center"/>
          </w:tcPr>
          <w:p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1.3.16</w:t>
            </w:r>
          </w:p>
        </w:tc>
        <w:tc>
          <w:tcPr>
            <w:tcW w:w="5034" w:type="dxa"/>
            <w:gridSpan w:val="3"/>
            <w:shd w:val="clear" w:color="auto" w:fill="DEEAF6" w:themeFill="accent5" w:themeFillTint="33"/>
            <w:vAlign w:val="center"/>
          </w:tcPr>
          <w:p w:rsidR="00B536E6" w:rsidRDefault="00B536E6" w:rsidP="00DD3144">
            <w:r>
              <w:t>Education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1.3.17</w:t>
            </w:r>
          </w:p>
        </w:tc>
        <w:tc>
          <w:tcPr>
            <w:tcW w:w="5034" w:type="dxa"/>
            <w:gridSpan w:val="3"/>
            <w:shd w:val="clear" w:color="auto" w:fill="DEEAF6" w:themeFill="accent5" w:themeFillTint="33"/>
            <w:vAlign w:val="center"/>
          </w:tcPr>
          <w:p w:rsidR="00B536E6" w:rsidRDefault="00B536E6" w:rsidP="00DD3144">
            <w:r>
              <w:t>Human health and social work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t>1.3.18</w:t>
            </w:r>
          </w:p>
        </w:tc>
        <w:tc>
          <w:tcPr>
            <w:tcW w:w="5034" w:type="dxa"/>
            <w:gridSpan w:val="3"/>
            <w:shd w:val="clear" w:color="auto" w:fill="DEEAF6" w:themeFill="accent5" w:themeFillTint="33"/>
            <w:vAlign w:val="center"/>
          </w:tcPr>
          <w:p w:rsidR="00B536E6" w:rsidRDefault="00B536E6" w:rsidP="00DD3144">
            <w:r>
              <w:t>Arts, entertainment and recreation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AD1216" w:rsidP="00DD3144">
            <w:r>
              <w:lastRenderedPageBreak/>
              <w:t>1.3.19</w:t>
            </w:r>
          </w:p>
        </w:tc>
        <w:tc>
          <w:tcPr>
            <w:tcW w:w="5034" w:type="dxa"/>
            <w:gridSpan w:val="3"/>
            <w:shd w:val="clear" w:color="auto" w:fill="DEEAF6" w:themeFill="accent5" w:themeFillTint="33"/>
            <w:vAlign w:val="center"/>
          </w:tcPr>
          <w:p w:rsidR="00B536E6" w:rsidRDefault="00B536E6" w:rsidP="00DD3144">
            <w:r>
              <w:t>Other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204C4D" w:rsidP="00DD3144">
            <w:r>
              <w:t>1.3.20</w:t>
            </w:r>
          </w:p>
        </w:tc>
        <w:tc>
          <w:tcPr>
            <w:tcW w:w="5034" w:type="dxa"/>
            <w:gridSpan w:val="3"/>
            <w:shd w:val="clear" w:color="auto" w:fill="DEEAF6" w:themeFill="accent5" w:themeFillTint="33"/>
            <w:vAlign w:val="center"/>
          </w:tcPr>
          <w:p w:rsidR="00B536E6" w:rsidRDefault="00B536E6" w:rsidP="00DD3144">
            <w:r>
              <w:t>Activities of households as employers; undifferentiated goods-and services-producing activities of households for own use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300"/>
        </w:trPr>
        <w:tc>
          <w:tcPr>
            <w:tcW w:w="1066" w:type="dxa"/>
            <w:vAlign w:val="center"/>
          </w:tcPr>
          <w:p w:rsidR="00B536E6" w:rsidRDefault="00204C4D" w:rsidP="00DD3144">
            <w:r>
              <w:t>1.3.21</w:t>
            </w:r>
          </w:p>
        </w:tc>
        <w:tc>
          <w:tcPr>
            <w:tcW w:w="5034" w:type="dxa"/>
            <w:gridSpan w:val="3"/>
            <w:shd w:val="clear" w:color="auto" w:fill="DEEAF6" w:themeFill="accent5" w:themeFillTint="33"/>
            <w:vAlign w:val="center"/>
          </w:tcPr>
          <w:p w:rsidR="00B536E6" w:rsidRDefault="00B536E6" w:rsidP="00DD3144">
            <w:r>
              <w:t>Activities of extraterritorial organizations and bodies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p w:rsidR="003B22E7" w:rsidRDefault="00000000">
            <w:r>
              <w:t>X</w:t>
            </w:r>
          </w:p>
        </w:tc>
      </w:tr>
      <w:tr w:rsidR="00B536E6" w:rsidTr="00DD3144">
        <w:trPr>
          <w:trHeight w:val="22"/>
        </w:trPr>
        <w:tc>
          <w:tcPr>
            <w:tcW w:w="1066" w:type="dxa"/>
            <w:vAlign w:val="center"/>
          </w:tcPr>
          <w:p w:rsidR="00B536E6" w:rsidRDefault="00204C4D" w:rsidP="00DD3144">
            <w:r>
              <w:t>1.3.22</w:t>
            </w:r>
          </w:p>
        </w:tc>
        <w:tc>
          <w:tcPr>
            <w:tcW w:w="5034" w:type="dxa"/>
            <w:gridSpan w:val="3"/>
            <w:shd w:val="clear" w:color="auto" w:fill="DEEAF6" w:themeFill="accent5" w:themeFillTint="33"/>
            <w:vAlign w:val="center"/>
          </w:tcPr>
          <w:p w:rsidR="00B536E6" w:rsidRDefault="00B536E6" w:rsidP="00DD3144">
            <w:r>
              <w:t xml:space="preserve"> Other</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39223F" w:rsidTr="00DD3144">
        <w:trPr>
          <w:trHeight w:val="596"/>
        </w:trPr>
        <w:tc>
          <w:tcPr>
            <w:tcW w:w="1066" w:type="dxa"/>
            <w:vAlign w:val="center"/>
          </w:tcPr>
          <w:p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rsidR="0039223F" w:rsidRDefault="0039223F" w:rsidP="00DD3144">
            <w:r>
              <w:t>If “Other” selected, please explain.</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3B22E7" w:rsidRDefault="003B22E7"/>
        </w:tc>
      </w:tr>
      <w:tr w:rsidR="0039223F" w:rsidTr="00DD3144">
        <w:trPr>
          <w:trHeight w:val="596"/>
        </w:trPr>
        <w:tc>
          <w:tcPr>
            <w:tcW w:w="1066" w:type="dxa"/>
            <w:vAlign w:val="center"/>
          </w:tcPr>
          <w:p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rsidR="0039223F" w:rsidRDefault="0039223F" w:rsidP="00DD3144"/>
          <w:p w:rsidR="0039223F" w:rsidRDefault="0039223F" w:rsidP="00DD3144">
            <w:r>
              <w:t xml:space="preserve">For example, specify if duties vary across the </w:t>
            </w:r>
            <w:r w:rsidRPr="00EC2AE7">
              <w:rPr>
                <w:rFonts w:cstheme="minorHAnsi"/>
                <w:b/>
                <w:color w:val="7030A0"/>
              </w:rPr>
              <w:t>targeted entities</w:t>
            </w:r>
            <w:r>
              <w:t>.</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3B22E7" w:rsidRDefault="003B22E7"/>
        </w:tc>
      </w:tr>
      <w:tr w:rsidR="003243E3" w:rsidTr="00DD3144">
        <w:trPr>
          <w:trHeight w:val="800"/>
        </w:trPr>
        <w:tc>
          <w:tcPr>
            <w:tcW w:w="1066" w:type="dxa"/>
            <w:vAlign w:val="center"/>
          </w:tcPr>
          <w:p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rsidR="003243E3" w:rsidRDefault="003243E3" w:rsidP="00DD3144">
            <w:r w:rsidRPr="003577A4">
              <w:t>Describe the threshold criteria to identify entities for whom or instances in which compliance is mandatory</w:t>
            </w:r>
            <w:r>
              <w:t>.</w:t>
            </w:r>
          </w:p>
        </w:tc>
      </w:tr>
      <w:tr w:rsidR="00524D54" w:rsidTr="00DD3144">
        <w:trPr>
          <w:trHeight w:val="440"/>
        </w:trPr>
        <w:tc>
          <w:tcPr>
            <w:tcW w:w="1066" w:type="dxa"/>
            <w:vAlign w:val="center"/>
          </w:tcPr>
          <w:p w:rsidR="00524D54" w:rsidRDefault="00524D54" w:rsidP="00DD3144"/>
        </w:tc>
        <w:tc>
          <w:tcPr>
            <w:tcW w:w="4464" w:type="dxa"/>
            <w:shd w:val="clear" w:color="auto" w:fill="DEEAF6" w:themeFill="accent5" w:themeFillTint="33"/>
            <w:vAlign w:val="center"/>
          </w:tcPr>
          <w:p w:rsidR="00524D54" w:rsidRPr="003577A4" w:rsidRDefault="00524D54" w:rsidP="00DD3144">
            <w:r>
              <w:t>Threshold type</w:t>
            </w:r>
          </w:p>
        </w:tc>
        <w:tc>
          <w:tcPr>
            <w:tcW w:w="4910" w:type="dxa"/>
            <w:gridSpan w:val="7"/>
            <w:shd w:val="clear" w:color="auto" w:fill="DEEAF6" w:themeFill="accent5" w:themeFillTint="33"/>
            <w:vAlign w:val="center"/>
          </w:tcPr>
          <w:p w:rsidR="00524D54" w:rsidRPr="003577A4" w:rsidRDefault="00524D54" w:rsidP="00DD3144">
            <w:r>
              <w:t>Describe</w:t>
            </w:r>
          </w:p>
        </w:tc>
      </w:tr>
      <w:tr w:rsidR="00524D54" w:rsidTr="00DD3144">
        <w:trPr>
          <w:trHeight w:val="533"/>
        </w:trPr>
        <w:tc>
          <w:tcPr>
            <w:tcW w:w="1066" w:type="dxa"/>
            <w:vAlign w:val="center"/>
          </w:tcPr>
          <w:p w:rsidR="00524D54" w:rsidRDefault="002C75E1" w:rsidP="00DD3144">
            <w:r>
              <w:t>1.6.1</w:t>
            </w:r>
          </w:p>
        </w:tc>
        <w:tc>
          <w:tcPr>
            <w:tcW w:w="4464" w:type="dxa"/>
            <w:shd w:val="clear" w:color="auto" w:fill="E2EFD9" w:themeFill="accent6" w:themeFillTint="33"/>
            <w:vAlign w:val="center"/>
          </w:tcPr>
          <w:p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RDefault="00524D54" w:rsidP="00DD3144"/>
          <w:p w:rsidR="003B22E7" w:rsidRDefault="003B22E7"/>
        </w:tc>
      </w:tr>
      <w:tr w:rsidR="00524D54" w:rsidTr="00DD3144">
        <w:trPr>
          <w:trHeight w:val="533"/>
        </w:trPr>
        <w:tc>
          <w:tcPr>
            <w:tcW w:w="1066" w:type="dxa"/>
            <w:vAlign w:val="center"/>
          </w:tcPr>
          <w:p w:rsidR="00524D54" w:rsidRDefault="002C75E1" w:rsidP="00DD3144">
            <w:r>
              <w:t>1.6.2</w:t>
            </w:r>
          </w:p>
        </w:tc>
        <w:tc>
          <w:tcPr>
            <w:tcW w:w="4464" w:type="dxa"/>
            <w:shd w:val="clear" w:color="auto" w:fill="E2EFD9" w:themeFill="accent6" w:themeFillTint="33"/>
            <w:vAlign w:val="center"/>
          </w:tcPr>
          <w:p w:rsidR="00524D54" w:rsidRPr="003577A4" w:rsidRDefault="00107CE2" w:rsidP="00DD3144">
            <w:r>
              <w:t>Minimum revenue (Enter minimum revenue)</w:t>
            </w:r>
          </w:p>
        </w:tc>
        <w:tc>
          <w:tcPr>
            <w:tcW w:w="4910" w:type="dxa"/>
            <w:gridSpan w:val="7"/>
            <w:shd w:val="clear" w:color="auto" w:fill="auto"/>
            <w:vAlign w:val="center"/>
          </w:tcPr>
          <w:p w:rsidR="00524D54" w:rsidRPr="003577A4" w:rsidRDefault="00524D54" w:rsidP="00DD3144"/>
          <w:p w:rsidR="003B22E7" w:rsidRDefault="003B22E7"/>
        </w:tc>
      </w:tr>
      <w:tr w:rsidR="00524D54" w:rsidRPr="00EB7FED" w:rsidTr="00DD3144">
        <w:trPr>
          <w:trHeight w:val="533"/>
        </w:trPr>
        <w:tc>
          <w:tcPr>
            <w:tcW w:w="1066" w:type="dxa"/>
            <w:vAlign w:val="center"/>
          </w:tcPr>
          <w:p w:rsidR="00524D54" w:rsidRDefault="002C75E1" w:rsidP="00DD3144">
            <w:r>
              <w:t>1.6.3</w:t>
            </w:r>
          </w:p>
        </w:tc>
        <w:tc>
          <w:tcPr>
            <w:tcW w:w="4464" w:type="dxa"/>
            <w:shd w:val="clear" w:color="auto" w:fill="E2EFD9" w:themeFill="accent6" w:themeFillTint="33"/>
            <w:vAlign w:val="center"/>
          </w:tcPr>
          <w:p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rsidR="00524D54" w:rsidRPr="00630D85" w:rsidRDefault="00524D54" w:rsidP="00DD3144">
            <w:pPr>
              <w:rPr>
                <w:lang w:val="sv-SE"/>
              </w:rPr>
            </w:pPr>
          </w:p>
          <w:p w:rsidR="003B22E7" w:rsidRDefault="003B22E7"/>
        </w:tc>
      </w:tr>
      <w:tr w:rsidR="00524D54" w:rsidTr="00DD3144">
        <w:trPr>
          <w:trHeight w:val="533"/>
        </w:trPr>
        <w:tc>
          <w:tcPr>
            <w:tcW w:w="1066" w:type="dxa"/>
            <w:vAlign w:val="center"/>
          </w:tcPr>
          <w:p w:rsidR="00524D54" w:rsidRDefault="002C75E1" w:rsidP="00DD3144">
            <w:r>
              <w:t>1.6.4</w:t>
            </w:r>
          </w:p>
        </w:tc>
        <w:tc>
          <w:tcPr>
            <w:tcW w:w="4464" w:type="dxa"/>
            <w:shd w:val="clear" w:color="auto" w:fill="E2EFD9" w:themeFill="accent6" w:themeFillTint="33"/>
            <w:vAlign w:val="center"/>
          </w:tcPr>
          <w:p w:rsidR="00524D54" w:rsidRPr="003577A4" w:rsidRDefault="00107CE2" w:rsidP="00DD3144">
            <w:r>
              <w:t>Minimum contract value (Enter minimum contract value)</w:t>
            </w:r>
          </w:p>
        </w:tc>
        <w:tc>
          <w:tcPr>
            <w:tcW w:w="4910" w:type="dxa"/>
            <w:gridSpan w:val="7"/>
            <w:shd w:val="clear" w:color="auto" w:fill="auto"/>
            <w:vAlign w:val="center"/>
          </w:tcPr>
          <w:p w:rsidR="00524D54" w:rsidRPr="003577A4" w:rsidRDefault="00524D54" w:rsidP="00DD3144"/>
          <w:p w:rsidR="003B22E7" w:rsidRDefault="003B22E7"/>
        </w:tc>
      </w:tr>
      <w:tr w:rsidR="00524D54" w:rsidTr="00DD3144">
        <w:trPr>
          <w:trHeight w:val="533"/>
        </w:trPr>
        <w:tc>
          <w:tcPr>
            <w:tcW w:w="1066" w:type="dxa"/>
            <w:vAlign w:val="center"/>
          </w:tcPr>
          <w:p w:rsidR="00524D54" w:rsidRDefault="002C75E1" w:rsidP="00DD3144">
            <w:r>
              <w:t>1.6.5</w:t>
            </w:r>
          </w:p>
        </w:tc>
        <w:tc>
          <w:tcPr>
            <w:tcW w:w="4464" w:type="dxa"/>
            <w:shd w:val="clear" w:color="auto" w:fill="E2EFD9" w:themeFill="accent6" w:themeFillTint="33"/>
            <w:vAlign w:val="center"/>
          </w:tcPr>
          <w:p w:rsidR="00524D54" w:rsidRPr="003577A4" w:rsidRDefault="00107CE2" w:rsidP="00DD3144">
            <w:r>
              <w:t>Entity is headquartered in the jurisdiction</w:t>
            </w:r>
          </w:p>
        </w:tc>
        <w:tc>
          <w:tcPr>
            <w:tcW w:w="4910" w:type="dxa"/>
            <w:gridSpan w:val="7"/>
            <w:shd w:val="clear" w:color="auto" w:fill="auto"/>
            <w:vAlign w:val="center"/>
          </w:tcPr>
          <w:p w:rsidR="00524D54" w:rsidRPr="003577A4" w:rsidRDefault="00524D54" w:rsidP="00DD3144"/>
          <w:p w:rsidR="003B22E7" w:rsidRDefault="003B22E7"/>
        </w:tc>
      </w:tr>
      <w:tr w:rsidR="00524D54" w:rsidTr="00DD3144">
        <w:trPr>
          <w:trHeight w:val="533"/>
        </w:trPr>
        <w:tc>
          <w:tcPr>
            <w:tcW w:w="1066" w:type="dxa"/>
            <w:vAlign w:val="center"/>
          </w:tcPr>
          <w:p w:rsidR="00524D54" w:rsidRDefault="002C75E1" w:rsidP="00DD3144">
            <w:r>
              <w:t>1.6.6</w:t>
            </w:r>
          </w:p>
        </w:tc>
        <w:tc>
          <w:tcPr>
            <w:tcW w:w="4464" w:type="dxa"/>
            <w:shd w:val="clear" w:color="auto" w:fill="E2EFD9" w:themeFill="accent6" w:themeFillTint="33"/>
            <w:vAlign w:val="center"/>
          </w:tcPr>
          <w:p w:rsidR="00524D54" w:rsidRPr="003577A4" w:rsidRDefault="00107CE2" w:rsidP="00DD3144">
            <w:r>
              <w:t>Other</w:t>
            </w:r>
          </w:p>
        </w:tc>
        <w:tc>
          <w:tcPr>
            <w:tcW w:w="4910" w:type="dxa"/>
            <w:gridSpan w:val="7"/>
            <w:shd w:val="clear" w:color="auto" w:fill="auto"/>
            <w:vAlign w:val="center"/>
          </w:tcPr>
          <w:p w:rsidR="00524D54" w:rsidRPr="003577A4" w:rsidRDefault="00524D54" w:rsidP="00DD3144"/>
          <w:p w:rsidR="003B22E7" w:rsidRDefault="003B22E7"/>
        </w:tc>
      </w:tr>
      <w:tr w:rsidR="00107CE2" w:rsidTr="00DD3144">
        <w:trPr>
          <w:trHeight w:val="710"/>
        </w:trPr>
        <w:tc>
          <w:tcPr>
            <w:tcW w:w="1066" w:type="dxa"/>
            <w:vAlign w:val="center"/>
          </w:tcPr>
          <w:p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trPr>
          <w:trHeight w:val="533"/>
        </w:trPr>
        <w:tc>
          <w:tcPr>
            <w:tcW w:w="1066" w:type="dxa"/>
            <w:vAlign w:val="center"/>
          </w:tcPr>
          <w:p w:rsidR="00576ED8" w:rsidRDefault="00753427" w:rsidP="00DD3144">
            <w:r>
              <w:t>1.7.1</w:t>
            </w:r>
          </w:p>
        </w:tc>
        <w:tc>
          <w:tcPr>
            <w:tcW w:w="4464" w:type="dxa"/>
            <w:shd w:val="clear" w:color="auto" w:fill="E2EFD9" w:themeFill="accent6" w:themeFillTint="33"/>
            <w:vAlign w:val="center"/>
          </w:tcPr>
          <w:p w:rsidR="00576ED8" w:rsidRDefault="00576ED8" w:rsidP="00DD3144">
            <w:r>
              <w:t>No</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t>1.7.2</w:t>
            </w:r>
          </w:p>
        </w:tc>
        <w:tc>
          <w:tcPr>
            <w:tcW w:w="4464" w:type="dxa"/>
            <w:shd w:val="clear" w:color="auto" w:fill="E2EFD9" w:themeFill="accent6" w:themeFillTint="33"/>
            <w:vAlign w:val="center"/>
          </w:tcPr>
          <w:p w:rsidR="00576ED8" w:rsidRDefault="00576ED8" w:rsidP="00DD3144">
            <w:r>
              <w:t>Yes</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t>1.7.3</w:t>
            </w:r>
          </w:p>
        </w:tc>
        <w:tc>
          <w:tcPr>
            <w:tcW w:w="4464" w:type="dxa"/>
            <w:shd w:val="clear" w:color="auto" w:fill="E2EFD9" w:themeFill="accent6" w:themeFillTint="33"/>
            <w:vAlign w:val="center"/>
          </w:tcPr>
          <w:p w:rsidR="00576ED8" w:rsidRDefault="00576ED8" w:rsidP="00DD3144">
            <w:r>
              <w:t>Not specified</w:t>
            </w:r>
          </w:p>
        </w:tc>
        <w:tc>
          <w:tcPr>
            <w:tcW w:w="4910" w:type="dxa"/>
            <w:gridSpan w:val="7"/>
            <w:shd w:val="clear" w:color="auto" w:fill="auto"/>
            <w:vAlign w:val="center"/>
          </w:tcPr>
          <w:p w:rsidR="00576ED8" w:rsidRDefault="00576ED8" w:rsidP="00DD3144"/>
        </w:tc>
      </w:tr>
      <w:tr w:rsidR="009F5822" w:rsidTr="00DD3144">
        <w:trPr>
          <w:trHeight w:val="889"/>
        </w:trPr>
        <w:tc>
          <w:tcPr>
            <w:tcW w:w="1066" w:type="dxa"/>
            <w:vAlign w:val="center"/>
          </w:tcPr>
          <w:p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trPr>
          <w:trHeight w:val="1020"/>
        </w:trPr>
        <w:tc>
          <w:tcPr>
            <w:tcW w:w="1066" w:type="dxa"/>
            <w:vAlign w:val="center"/>
          </w:tcPr>
          <w:p w:rsidR="009F5822" w:rsidRDefault="009F5822" w:rsidP="00DD3144"/>
        </w:tc>
        <w:tc>
          <w:tcPr>
            <w:tcW w:w="9374" w:type="dxa"/>
            <w:gridSpan w:val="8"/>
            <w:shd w:val="clear" w:color="auto" w:fill="auto"/>
            <w:vAlign w:val="center"/>
          </w:tcPr>
          <w:p w:rsidR="009F5822" w:rsidRDefault="009F5822" w:rsidP="00DD3144"/>
          <w:p w:rsidR="003B22E7" w:rsidRDefault="003B22E7"/>
        </w:tc>
      </w:tr>
      <w:tr w:rsidR="008747C8" w:rsidTr="00DD3144">
        <w:trPr>
          <w:trHeight w:val="22"/>
        </w:trPr>
        <w:tc>
          <w:tcPr>
            <w:tcW w:w="1066" w:type="dxa"/>
            <w:vAlign w:val="center"/>
          </w:tcPr>
          <w:p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trPr>
          <w:trHeight w:val="533"/>
        </w:trPr>
        <w:tc>
          <w:tcPr>
            <w:tcW w:w="1066" w:type="dxa"/>
            <w:vAlign w:val="center"/>
          </w:tcPr>
          <w:p w:rsidR="00911F20" w:rsidRDefault="00911F20" w:rsidP="00DD3144">
            <w:r>
              <w:t>1.9.1</w:t>
            </w:r>
          </w:p>
        </w:tc>
        <w:tc>
          <w:tcPr>
            <w:tcW w:w="5408" w:type="dxa"/>
            <w:gridSpan w:val="4"/>
            <w:shd w:val="clear" w:color="auto" w:fill="E2EFD9" w:themeFill="accent6" w:themeFillTint="33"/>
            <w:vAlign w:val="center"/>
          </w:tcPr>
          <w:p w:rsidR="00911F20" w:rsidRDefault="00911F20" w:rsidP="00DD3144">
            <w:r>
              <w:t>Monetary fine</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1.9.2</w:t>
            </w:r>
          </w:p>
        </w:tc>
        <w:tc>
          <w:tcPr>
            <w:tcW w:w="5408" w:type="dxa"/>
            <w:gridSpan w:val="4"/>
            <w:shd w:val="clear" w:color="auto" w:fill="E2EFD9" w:themeFill="accent6" w:themeFillTint="33"/>
            <w:vAlign w:val="center"/>
          </w:tcPr>
          <w:p w:rsidR="00911F20" w:rsidRDefault="00911F20" w:rsidP="00DD3144">
            <w:r>
              <w:t>Restriction on business activities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1.9.3</w:t>
            </w:r>
          </w:p>
        </w:tc>
        <w:tc>
          <w:tcPr>
            <w:tcW w:w="5408" w:type="dxa"/>
            <w:gridSpan w:val="4"/>
            <w:shd w:val="clear" w:color="auto" w:fill="E2EFD9" w:themeFill="accent6" w:themeFillTint="33"/>
            <w:vAlign w:val="center"/>
          </w:tcPr>
          <w:p w:rsidR="00911F20" w:rsidRDefault="00911F20" w:rsidP="00DD3144">
            <w:r>
              <w:t>Voiding or setting aside of contract</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1.9.4</w:t>
            </w:r>
          </w:p>
        </w:tc>
        <w:tc>
          <w:tcPr>
            <w:tcW w:w="5408" w:type="dxa"/>
            <w:gridSpan w:val="4"/>
            <w:shd w:val="clear" w:color="auto" w:fill="E2EFD9" w:themeFill="accent6" w:themeFillTint="33"/>
            <w:vAlign w:val="center"/>
          </w:tcPr>
          <w:p w:rsidR="00911F20" w:rsidRDefault="00911F20" w:rsidP="00DD3144">
            <w:r>
              <w:t>Exclusion from government contracts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1.9.5</w:t>
            </w:r>
          </w:p>
        </w:tc>
        <w:tc>
          <w:tcPr>
            <w:tcW w:w="5408" w:type="dxa"/>
            <w:gridSpan w:val="4"/>
            <w:shd w:val="clear" w:color="auto" w:fill="E2EFD9" w:themeFill="accent6" w:themeFillTint="33"/>
            <w:vAlign w:val="center"/>
          </w:tcPr>
          <w:p w:rsidR="00911F20" w:rsidRDefault="00911F20" w:rsidP="00DD3144">
            <w:r>
              <w:t>Award of damages or compensation</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1.9.6</w:t>
            </w:r>
          </w:p>
        </w:tc>
        <w:tc>
          <w:tcPr>
            <w:tcW w:w="5408" w:type="dxa"/>
            <w:gridSpan w:val="4"/>
            <w:shd w:val="clear" w:color="auto" w:fill="E2EFD9" w:themeFill="accent6" w:themeFillTint="33"/>
            <w:vAlign w:val="center"/>
          </w:tcPr>
          <w:p w:rsidR="00911F20" w:rsidRDefault="00911F20" w:rsidP="00DD3144">
            <w:r>
              <w:t>Penalty for senior managers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1.9.7</w:t>
            </w:r>
          </w:p>
        </w:tc>
        <w:tc>
          <w:tcPr>
            <w:tcW w:w="5408" w:type="dxa"/>
            <w:gridSpan w:val="4"/>
            <w:shd w:val="clear" w:color="auto" w:fill="E2EFD9" w:themeFill="accent6" w:themeFillTint="33"/>
            <w:vAlign w:val="center"/>
          </w:tcPr>
          <w:p w:rsidR="00911F20" w:rsidRDefault="00911F20" w:rsidP="00DD3144">
            <w:r>
              <w:t>Criminal penalties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1.9.8</w:t>
            </w:r>
          </w:p>
        </w:tc>
        <w:tc>
          <w:tcPr>
            <w:tcW w:w="5408" w:type="dxa"/>
            <w:gridSpan w:val="4"/>
            <w:shd w:val="clear" w:color="auto" w:fill="E2EFD9" w:themeFill="accent6" w:themeFillTint="33"/>
            <w:vAlign w:val="center"/>
          </w:tcPr>
          <w:p w:rsidR="00911F20" w:rsidRDefault="00911F20" w:rsidP="00DD3144">
            <w:r>
              <w:t>Not specified</w:t>
            </w:r>
          </w:p>
        </w:tc>
        <w:tc>
          <w:tcPr>
            <w:tcW w:w="3966" w:type="dxa"/>
            <w:gridSpan w:val="4"/>
            <w:vAlign w:val="center"/>
          </w:tcPr>
          <w:p w:rsidR="00911F20" w:rsidRDefault="00911F20" w:rsidP="00DD3144"/>
          <w:p w:rsidR="003B22E7" w:rsidRDefault="00000000">
            <w:r>
              <w:t>X</w:t>
            </w:r>
          </w:p>
        </w:tc>
      </w:tr>
      <w:tr w:rsidR="00911F20" w:rsidTr="00DD3144">
        <w:trPr>
          <w:trHeight w:val="533"/>
        </w:trPr>
        <w:tc>
          <w:tcPr>
            <w:tcW w:w="1066" w:type="dxa"/>
            <w:vAlign w:val="center"/>
          </w:tcPr>
          <w:p w:rsidR="00911F20" w:rsidRDefault="00911F20" w:rsidP="00DD3144">
            <w:r>
              <w:t>1.9.9</w:t>
            </w:r>
          </w:p>
        </w:tc>
        <w:tc>
          <w:tcPr>
            <w:tcW w:w="5408" w:type="dxa"/>
            <w:gridSpan w:val="4"/>
            <w:shd w:val="clear" w:color="auto" w:fill="E2EFD9" w:themeFill="accent6" w:themeFillTint="33"/>
            <w:vAlign w:val="center"/>
          </w:tcPr>
          <w:p w:rsidR="00911F20" w:rsidRDefault="00911F20" w:rsidP="00DD3144">
            <w:r>
              <w:t>Not applicable (in the case of voluntary tools)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1.9.10</w:t>
            </w:r>
          </w:p>
        </w:tc>
        <w:tc>
          <w:tcPr>
            <w:tcW w:w="5408" w:type="dxa"/>
            <w:gridSpan w:val="4"/>
            <w:shd w:val="clear" w:color="auto" w:fill="E2EFD9" w:themeFill="accent6" w:themeFillTint="33"/>
            <w:vAlign w:val="center"/>
          </w:tcPr>
          <w:p w:rsidR="00911F20" w:rsidRDefault="00911F20" w:rsidP="00DD3144">
            <w:r>
              <w:t>Other</w:t>
            </w:r>
          </w:p>
        </w:tc>
        <w:tc>
          <w:tcPr>
            <w:tcW w:w="3966" w:type="dxa"/>
            <w:gridSpan w:val="4"/>
            <w:vAlign w:val="center"/>
          </w:tcPr>
          <w:p w:rsidR="00911F20" w:rsidRDefault="00911F20" w:rsidP="00DD3144"/>
        </w:tc>
      </w:tr>
      <w:tr w:rsidR="009C4798" w:rsidTr="00DD3144">
        <w:trPr>
          <w:trHeight w:val="20"/>
        </w:trPr>
        <w:tc>
          <w:tcPr>
            <w:tcW w:w="1066" w:type="dxa"/>
            <w:vAlign w:val="center"/>
          </w:tcPr>
          <w:p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trPr>
          <w:trHeight w:val="1020"/>
        </w:trPr>
        <w:tc>
          <w:tcPr>
            <w:tcW w:w="1066" w:type="dxa"/>
            <w:vAlign w:val="center"/>
          </w:tcPr>
          <w:p w:rsidR="009C4798" w:rsidRDefault="009C4798" w:rsidP="00DD3144"/>
        </w:tc>
        <w:tc>
          <w:tcPr>
            <w:tcW w:w="9374" w:type="dxa"/>
            <w:gridSpan w:val="8"/>
            <w:shd w:val="clear" w:color="auto" w:fill="auto"/>
            <w:vAlign w:val="center"/>
          </w:tcPr>
          <w:p w:rsidR="009C4798" w:rsidRDefault="009C4798" w:rsidP="00DD3144"/>
          <w:p w:rsidR="003B22E7" w:rsidRDefault="003B22E7"/>
        </w:tc>
      </w:tr>
      <w:tr w:rsidR="00C57511" w:rsidTr="00DD3144">
        <w:trPr>
          <w:trHeight w:val="1020"/>
        </w:trPr>
        <w:tc>
          <w:tcPr>
            <w:tcW w:w="1066" w:type="dxa"/>
            <w:vAlign w:val="center"/>
          </w:tcPr>
          <w:p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RDefault="00C57511" w:rsidP="00DD3144">
            <w:pPr>
              <w:rPr>
                <w:color w:val="000000" w:themeColor="text1"/>
              </w:rPr>
            </w:pPr>
          </w:p>
          <w:p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trPr>
          <w:trHeight w:val="533"/>
        </w:trPr>
        <w:tc>
          <w:tcPr>
            <w:tcW w:w="1066" w:type="dxa"/>
            <w:vAlign w:val="center"/>
          </w:tcPr>
          <w:p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trPr>
          <w:trHeight w:val="1020"/>
        </w:trPr>
        <w:tc>
          <w:tcPr>
            <w:tcW w:w="1066" w:type="dxa"/>
            <w:vAlign w:val="center"/>
          </w:tcPr>
          <w:p w:rsidR="00654950" w:rsidRPr="00530553" w:rsidRDefault="00654950" w:rsidP="00DD3144">
            <w:pPr>
              <w:rPr>
                <w:b/>
                <w:bCs/>
                <w:color w:val="000000" w:themeColor="text1"/>
              </w:rPr>
            </w:pPr>
          </w:p>
        </w:tc>
        <w:tc>
          <w:tcPr>
            <w:tcW w:w="9374" w:type="dxa"/>
            <w:gridSpan w:val="8"/>
            <w:shd w:val="clear" w:color="auto" w:fill="auto"/>
            <w:vAlign w:val="center"/>
          </w:tcPr>
          <w:p w:rsidR="00654950" w:rsidRDefault="00654950" w:rsidP="00DD3144">
            <w:pPr>
              <w:spacing w:line="276" w:lineRule="auto"/>
              <w:rPr>
                <w:color w:val="000000" w:themeColor="text1"/>
              </w:rPr>
            </w:pPr>
          </w:p>
          <w:p w:rsidR="003B22E7" w:rsidRDefault="003B22E7"/>
        </w:tc>
      </w:tr>
      <w:tr w:rsidR="00654950" w:rsidRPr="00C57511" w:rsidTr="00DD3144">
        <w:trPr>
          <w:trHeight w:val="1020"/>
        </w:trPr>
        <w:tc>
          <w:tcPr>
            <w:tcW w:w="1066" w:type="dxa"/>
            <w:vAlign w:val="center"/>
          </w:tcPr>
          <w:p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rsidTr="00DD3144">
        <w:trPr>
          <w:trHeight w:val="533"/>
        </w:trPr>
        <w:tc>
          <w:tcPr>
            <w:tcW w:w="1066" w:type="dxa"/>
            <w:vAlign w:val="center"/>
          </w:tcPr>
          <w:p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rsidR="00CB1649" w:rsidRPr="00FA0CF8" w:rsidRDefault="00CB1649" w:rsidP="00DD3144">
            <w:pPr>
              <w:spacing w:line="276" w:lineRule="auto"/>
              <w:rPr>
                <w:color w:val="000000" w:themeColor="text1"/>
              </w:rPr>
            </w:pPr>
          </w:p>
          <w:p w:rsidR="003B22E7" w:rsidRDefault="00000000">
            <w:r>
              <w:t>X</w:t>
            </w:r>
          </w:p>
        </w:tc>
      </w:tr>
      <w:tr w:rsidR="00CB1649" w:rsidRPr="00FA0CF8" w:rsidTr="00DD3144">
        <w:trPr>
          <w:trHeight w:val="533"/>
        </w:trPr>
        <w:tc>
          <w:tcPr>
            <w:tcW w:w="1066" w:type="dxa"/>
            <w:vAlign w:val="center"/>
          </w:tcPr>
          <w:p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rsidR="00CB1649" w:rsidRDefault="00CB1649" w:rsidP="00DD3144">
            <w:pPr>
              <w:spacing w:line="276" w:lineRule="auto"/>
              <w:rPr>
                <w:color w:val="000000" w:themeColor="text1"/>
              </w:rPr>
            </w:pPr>
            <w:r w:rsidRPr="003A4EB9">
              <w:t>Yes</w:t>
            </w:r>
          </w:p>
        </w:tc>
        <w:tc>
          <w:tcPr>
            <w:tcW w:w="3170" w:type="dxa"/>
            <w:gridSpan w:val="3"/>
            <w:vAlign w:val="center"/>
          </w:tcPr>
          <w:p w:rsidR="00CB1649" w:rsidRPr="00FA0CF8" w:rsidRDefault="00CB1649" w:rsidP="00DD3144">
            <w:pPr>
              <w:spacing w:line="276" w:lineRule="auto"/>
              <w:rPr>
                <w:color w:val="000000" w:themeColor="text1"/>
              </w:rPr>
            </w:pPr>
          </w:p>
        </w:tc>
      </w:tr>
      <w:tr w:rsidR="00CB1649" w:rsidTr="00DD3144">
        <w:trPr>
          <w:trHeight w:val="1020"/>
        </w:trPr>
        <w:tc>
          <w:tcPr>
            <w:tcW w:w="1066" w:type="dxa"/>
            <w:vAlign w:val="center"/>
          </w:tcPr>
          <w:p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trPr>
          <w:trHeight w:val="1020"/>
        </w:trPr>
        <w:tc>
          <w:tcPr>
            <w:tcW w:w="1066" w:type="dxa"/>
            <w:vAlign w:val="center"/>
          </w:tcPr>
          <w:p w:rsidR="00BE0825" w:rsidRPr="00530553" w:rsidRDefault="00BE0825" w:rsidP="00DD3144">
            <w:pPr>
              <w:rPr>
                <w:b/>
                <w:bCs/>
                <w:color w:val="000000" w:themeColor="text1"/>
              </w:rPr>
            </w:pPr>
          </w:p>
        </w:tc>
        <w:tc>
          <w:tcPr>
            <w:tcW w:w="9374" w:type="dxa"/>
            <w:gridSpan w:val="8"/>
            <w:shd w:val="clear" w:color="auto" w:fill="auto"/>
            <w:vAlign w:val="center"/>
          </w:tcPr>
          <w:p w:rsidR="00BE0825" w:rsidRDefault="00BE0825" w:rsidP="00DD3144">
            <w:pPr>
              <w:spacing w:line="276" w:lineRule="auto"/>
              <w:rPr>
                <w:color w:val="000000" w:themeColor="text1"/>
              </w:rPr>
            </w:pPr>
          </w:p>
          <w:p w:rsidR="003B22E7" w:rsidRDefault="00000000">
            <w:r>
              <w:t>-99</w:t>
            </w:r>
          </w:p>
        </w:tc>
      </w:tr>
      <w:tr w:rsidR="008063B5" w:rsidTr="00DD3144">
        <w:trPr>
          <w:trHeight w:val="1020"/>
        </w:trPr>
        <w:tc>
          <w:tcPr>
            <w:tcW w:w="1066" w:type="dxa"/>
            <w:vAlign w:val="center"/>
          </w:tcPr>
          <w:p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1020"/>
        </w:trPr>
        <w:tc>
          <w:tcPr>
            <w:tcW w:w="1066" w:type="dxa"/>
            <w:vAlign w:val="center"/>
          </w:tcPr>
          <w:p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trPr>
          <w:trHeight w:val="1020"/>
        </w:trPr>
        <w:tc>
          <w:tcPr>
            <w:tcW w:w="1066" w:type="dxa"/>
            <w:vAlign w:val="center"/>
          </w:tcPr>
          <w:p w:rsidR="008063B5" w:rsidRPr="00530553" w:rsidRDefault="008063B5" w:rsidP="00DD3144">
            <w:pPr>
              <w:rPr>
                <w:b/>
                <w:bCs/>
                <w:color w:val="000000" w:themeColor="text1"/>
              </w:rPr>
            </w:pPr>
          </w:p>
        </w:tc>
        <w:tc>
          <w:tcPr>
            <w:tcW w:w="9374" w:type="dxa"/>
            <w:gridSpan w:val="8"/>
            <w:shd w:val="clear" w:color="auto" w:fill="auto"/>
            <w:vAlign w:val="center"/>
          </w:tcPr>
          <w:p w:rsidR="008063B5" w:rsidRDefault="008063B5" w:rsidP="00DD3144">
            <w:pPr>
              <w:spacing w:line="276" w:lineRule="auto"/>
              <w:rPr>
                <w:color w:val="000000" w:themeColor="text1"/>
              </w:rPr>
            </w:pPr>
          </w:p>
          <w:p w:rsidR="003B22E7" w:rsidRDefault="003B22E7"/>
        </w:tc>
      </w:tr>
      <w:bookmarkEnd w:id="3"/>
    </w:tbl>
    <w:p w:rsidR="007B1CB8" w:rsidRDefault="007B1CB8"/>
    <w:p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tc>
          <w:tcPr>
            <w:tcW w:w="828" w:type="dxa"/>
            <w:vAlign w:val="center"/>
          </w:tcPr>
          <w:p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tc>
          <w:tcPr>
            <w:tcW w:w="828" w:type="dxa"/>
            <w:vAlign w:val="center"/>
          </w:tcPr>
          <w:p w:rsidR="00042406" w:rsidRDefault="00042406" w:rsidP="00DD3144"/>
        </w:tc>
        <w:tc>
          <w:tcPr>
            <w:tcW w:w="4752" w:type="dxa"/>
            <w:shd w:val="clear" w:color="auto" w:fill="E2EFD9" w:themeFill="accent6" w:themeFillTint="33"/>
            <w:vAlign w:val="center"/>
          </w:tcPr>
          <w:p w:rsidR="00042406" w:rsidRDefault="00042406" w:rsidP="00DD3144"/>
        </w:tc>
        <w:tc>
          <w:tcPr>
            <w:tcW w:w="171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rsidTr="00493D04">
        <w:tc>
          <w:tcPr>
            <w:tcW w:w="828" w:type="dxa"/>
            <w:vAlign w:val="center"/>
          </w:tcPr>
          <w:p w:rsidR="00042406" w:rsidRDefault="00545554" w:rsidP="00DD3144">
            <w:r>
              <w:t>1.17.1</w:t>
            </w:r>
          </w:p>
        </w:tc>
        <w:tc>
          <w:tcPr>
            <w:tcW w:w="4752" w:type="dxa"/>
            <w:shd w:val="clear" w:color="auto" w:fill="DEEAF6" w:themeFill="accent5" w:themeFillTint="33"/>
            <w:vAlign w:val="center"/>
          </w:tcPr>
          <w:p w:rsidR="00042406" w:rsidRPr="00582995" w:rsidRDefault="00042406" w:rsidP="00DD3144">
            <w:pPr>
              <w:spacing w:line="276" w:lineRule="auto"/>
              <w:rPr>
                <w:b/>
              </w:rPr>
            </w:pPr>
            <w:r w:rsidRPr="00582995">
              <w:rPr>
                <w:b/>
                <w:color w:val="7030A0"/>
              </w:rPr>
              <w:t>Greenhouse gas (GHG) emissions</w:t>
            </w:r>
          </w:p>
        </w:tc>
        <w:tc>
          <w:tcPr>
            <w:tcW w:w="1710" w:type="dxa"/>
            <w:vAlign w:val="center"/>
          </w:tcPr>
          <w:p w:rsidR="00042406" w:rsidRDefault="00042406" w:rsidP="00DD3144"/>
        </w:tc>
        <w:tc>
          <w:tcPr>
            <w:tcW w:w="1620" w:type="dxa"/>
            <w:vAlign w:val="center"/>
          </w:tcPr>
          <w:p w:rsidR="00042406" w:rsidRDefault="00042406" w:rsidP="00DD3144"/>
          <w:p w:rsidR="003B22E7"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1.17.2</w:t>
            </w:r>
          </w:p>
        </w:tc>
        <w:tc>
          <w:tcPr>
            <w:tcW w:w="4752" w:type="dxa"/>
            <w:shd w:val="clear" w:color="auto" w:fill="DEEAF6" w:themeFill="accent5" w:themeFillTint="33"/>
            <w:vAlign w:val="center"/>
          </w:tcPr>
          <w:p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3B22E7" w:rsidRDefault="00000000">
            <w:r>
              <w:t>X</w:t>
            </w:r>
          </w:p>
        </w:tc>
      </w:tr>
      <w:tr w:rsidR="004C6739" w:rsidTr="00493D04">
        <w:tc>
          <w:tcPr>
            <w:tcW w:w="828" w:type="dxa"/>
            <w:vAlign w:val="center"/>
          </w:tcPr>
          <w:p w:rsidR="00042406" w:rsidRDefault="00545554" w:rsidP="00DD3144">
            <w:r>
              <w:t>1.17.3</w:t>
            </w:r>
          </w:p>
        </w:tc>
        <w:tc>
          <w:tcPr>
            <w:tcW w:w="4752" w:type="dxa"/>
            <w:shd w:val="clear" w:color="auto" w:fill="DEEAF6" w:themeFill="accent5" w:themeFillTint="33"/>
            <w:vAlign w:val="center"/>
          </w:tcPr>
          <w:p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RDefault="00042406" w:rsidP="00DD3144"/>
        </w:tc>
        <w:tc>
          <w:tcPr>
            <w:tcW w:w="1620" w:type="dxa"/>
            <w:vAlign w:val="center"/>
          </w:tcPr>
          <w:p w:rsidR="00042406" w:rsidRDefault="00042406" w:rsidP="00DD3144"/>
          <w:p w:rsidR="003B22E7"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1.17.4</w:t>
            </w:r>
          </w:p>
        </w:tc>
        <w:tc>
          <w:tcPr>
            <w:tcW w:w="4752" w:type="dxa"/>
            <w:shd w:val="clear" w:color="auto" w:fill="DEEAF6" w:themeFill="accent5" w:themeFillTint="33"/>
            <w:vAlign w:val="center"/>
          </w:tcPr>
          <w:p w:rsidR="00042406" w:rsidRDefault="008318AE" w:rsidP="00DD3144">
            <w:pPr>
              <w:spacing w:line="276" w:lineRule="auto"/>
            </w:pPr>
            <w:r>
              <w:t>Other climate-related targets</w:t>
            </w:r>
          </w:p>
        </w:tc>
        <w:tc>
          <w:tcPr>
            <w:tcW w:w="1710" w:type="dxa"/>
            <w:vAlign w:val="center"/>
          </w:tcPr>
          <w:p w:rsidR="00042406" w:rsidRDefault="00042406" w:rsidP="00DD3144"/>
          <w:p w:rsidR="003B22E7"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1.17.5</w:t>
            </w:r>
          </w:p>
        </w:tc>
        <w:tc>
          <w:tcPr>
            <w:tcW w:w="4752" w:type="dxa"/>
            <w:shd w:val="clear" w:color="auto" w:fill="DEEAF6" w:themeFill="accent5" w:themeFillTint="33"/>
            <w:vAlign w:val="center"/>
          </w:tcPr>
          <w:p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rsidR="00042406" w:rsidRDefault="00042406" w:rsidP="00DD3144"/>
        </w:tc>
        <w:tc>
          <w:tcPr>
            <w:tcW w:w="1620" w:type="dxa"/>
            <w:vAlign w:val="center"/>
          </w:tcPr>
          <w:p w:rsidR="00042406" w:rsidRDefault="00042406" w:rsidP="00DD3144"/>
          <w:p w:rsidR="003B22E7"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1.17.6</w:t>
            </w:r>
          </w:p>
        </w:tc>
        <w:tc>
          <w:tcPr>
            <w:tcW w:w="4752" w:type="dxa"/>
            <w:shd w:val="clear" w:color="auto" w:fill="DEEAF6" w:themeFill="accent5" w:themeFillTint="33"/>
            <w:vAlign w:val="center"/>
          </w:tcPr>
          <w:p w:rsidR="008318AE" w:rsidRDefault="008318AE" w:rsidP="00DD3144">
            <w:pPr>
              <w:spacing w:line="276" w:lineRule="auto"/>
            </w:pPr>
            <w:r>
              <w:t>Transition risk</w:t>
            </w:r>
          </w:p>
        </w:tc>
        <w:tc>
          <w:tcPr>
            <w:tcW w:w="1710" w:type="dxa"/>
            <w:vAlign w:val="center"/>
          </w:tcPr>
          <w:p w:rsidR="00042406" w:rsidRDefault="00042406" w:rsidP="00DD3144"/>
        </w:tc>
        <w:tc>
          <w:tcPr>
            <w:tcW w:w="1620" w:type="dxa"/>
            <w:vAlign w:val="center"/>
          </w:tcPr>
          <w:p w:rsidR="00042406" w:rsidRDefault="00042406" w:rsidP="00DD3144"/>
          <w:p w:rsidR="003B22E7" w:rsidRDefault="00000000">
            <w:r>
              <w:t>X</w:t>
            </w:r>
          </w:p>
        </w:tc>
        <w:tc>
          <w:tcPr>
            <w:tcW w:w="1530" w:type="dxa"/>
            <w:vAlign w:val="center"/>
          </w:tcPr>
          <w:p w:rsidR="00042406" w:rsidRDefault="00042406" w:rsidP="00DD3144"/>
        </w:tc>
      </w:tr>
      <w:tr w:rsidR="004C6739" w:rsidTr="00493D04">
        <w:tc>
          <w:tcPr>
            <w:tcW w:w="828" w:type="dxa"/>
            <w:vAlign w:val="center"/>
          </w:tcPr>
          <w:p w:rsidR="00042406" w:rsidRDefault="00545554" w:rsidP="00DD3144">
            <w:r>
              <w:t>1.17.7</w:t>
            </w:r>
          </w:p>
        </w:tc>
        <w:tc>
          <w:tcPr>
            <w:tcW w:w="4752" w:type="dxa"/>
            <w:shd w:val="clear" w:color="auto" w:fill="DEEAF6" w:themeFill="accent5" w:themeFillTint="33"/>
            <w:vAlign w:val="center"/>
          </w:tcPr>
          <w:p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rsidR="00042406" w:rsidRDefault="00042406" w:rsidP="00DD3144"/>
        </w:tc>
        <w:tc>
          <w:tcPr>
            <w:tcW w:w="1620" w:type="dxa"/>
            <w:vAlign w:val="center"/>
          </w:tcPr>
          <w:p w:rsidR="00042406" w:rsidRDefault="00042406" w:rsidP="00DD3144"/>
          <w:p w:rsidR="003B22E7" w:rsidRDefault="00000000">
            <w:r>
              <w:t>X</w:t>
            </w:r>
          </w:p>
        </w:tc>
        <w:tc>
          <w:tcPr>
            <w:tcW w:w="1530" w:type="dxa"/>
            <w:vAlign w:val="center"/>
          </w:tcPr>
          <w:p w:rsidR="00042406" w:rsidRDefault="00042406" w:rsidP="00DD3144"/>
        </w:tc>
      </w:tr>
      <w:tr w:rsidR="00931F08" w:rsidTr="00493D04">
        <w:tc>
          <w:tcPr>
            <w:tcW w:w="828" w:type="dxa"/>
            <w:vAlign w:val="center"/>
          </w:tcPr>
          <w:p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RDefault="005F4B1C" w:rsidP="00DD3144"/>
          <w:p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RDefault="00274335" w:rsidP="00DD3144"/>
          <w:p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lastRenderedPageBreak/>
              <w:t>1.18.3</w:t>
            </w:r>
          </w:p>
        </w:tc>
        <w:tc>
          <w:tcPr>
            <w:tcW w:w="9612" w:type="dxa"/>
            <w:gridSpan w:val="4"/>
            <w:shd w:val="clear" w:color="auto" w:fill="DEEAF6" w:themeFill="accent5" w:themeFillTint="33"/>
            <w:vAlign w:val="center"/>
          </w:tcPr>
          <w:p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RDefault="004B666D" w:rsidP="00DD3144"/>
          <w:p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RDefault="00EF1A36" w:rsidP="00DD3144"/>
          <w:p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RDefault="009A15B3" w:rsidP="00DD3144"/>
          <w:p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RDefault="00D46116" w:rsidP="00DD3144"/>
          <w:p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931F08" w:rsidTr="00493D04">
        <w:tc>
          <w:tcPr>
            <w:tcW w:w="828" w:type="dxa"/>
            <w:vAlign w:val="center"/>
          </w:tcPr>
          <w:p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RDefault="00BC2F0B" w:rsidP="00DD3144"/>
          <w:p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3B22E7" w:rsidRDefault="003B22E7"/>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tc>
          <w:tcPr>
            <w:tcW w:w="828" w:type="dxa"/>
            <w:vAlign w:val="center"/>
          </w:tcPr>
          <w:p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RDefault="00B0479E" w:rsidP="00DD3144">
            <w:pPr>
              <w:spacing w:line="276" w:lineRule="auto"/>
            </w:pPr>
            <w:r>
              <w:t>Which GHG emissions must be disclosed? Select all that apply using an X against each option. If none apply, please leave blank.</w:t>
            </w:r>
          </w:p>
        </w:tc>
      </w:tr>
      <w:tr w:rsidR="00B0479E" w:rsidTr="00493D04">
        <w:trPr>
          <w:trHeight w:val="533"/>
        </w:trPr>
        <w:tc>
          <w:tcPr>
            <w:tcW w:w="828" w:type="dxa"/>
            <w:vAlign w:val="center"/>
          </w:tcPr>
          <w:p w:rsidR="00B0479E" w:rsidRDefault="00B0479E" w:rsidP="00DD3144">
            <w:r>
              <w:t>1.19.1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1.19.7</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1.19.8</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trPr>
          <w:trHeight w:val="38"/>
        </w:trPr>
        <w:tc>
          <w:tcPr>
            <w:tcW w:w="828" w:type="dxa"/>
            <w:vAlign w:val="center"/>
          </w:tcPr>
          <w:p w:rsidR="00B0479E" w:rsidRDefault="00B0479E" w:rsidP="00DD3144">
            <w:r>
              <w:t>1.20.1</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1.20.2</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1.20.4</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1.20.5</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1.20.6</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p w:rsidR="003B22E7" w:rsidRDefault="00000000">
            <w:r>
              <w:t>X</w:t>
            </w:r>
          </w:p>
        </w:tc>
      </w:tr>
      <w:tr w:rsidR="00B0479E" w:rsidTr="00493D04">
        <w:trPr>
          <w:trHeight w:val="602"/>
        </w:trPr>
        <w:tc>
          <w:tcPr>
            <w:tcW w:w="828" w:type="dxa"/>
            <w:vAlign w:val="center"/>
          </w:tcPr>
          <w:p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3B22E7" w:rsidRDefault="00000000">
            <w:r>
              <w:t>-99</w:t>
            </w:r>
          </w:p>
        </w:tc>
      </w:tr>
      <w:tr w:rsidR="00B0479E" w:rsidTr="00493D04">
        <w:trPr>
          <w:trHeight w:val="37"/>
        </w:trPr>
        <w:tc>
          <w:tcPr>
            <w:tcW w:w="828" w:type="dxa"/>
            <w:vAlign w:val="center"/>
          </w:tcPr>
          <w:p w:rsidR="00B0479E" w:rsidRPr="00920154" w:rsidRDefault="00B0479E" w:rsidP="00DD3144">
            <w:pPr>
              <w:rPr>
                <w:b/>
                <w:bCs/>
              </w:rPr>
            </w:pPr>
            <w:r w:rsidRPr="00920154">
              <w:rPr>
                <w:b/>
                <w:bCs/>
              </w:rPr>
              <w:lastRenderedPageBreak/>
              <w:t>1.2</w:t>
            </w:r>
            <w:r>
              <w:rPr>
                <w:b/>
                <w:bCs/>
              </w:rPr>
              <w:t>2</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trPr>
          <w:trHeight w:val="75"/>
        </w:trPr>
        <w:tc>
          <w:tcPr>
            <w:tcW w:w="828" w:type="dxa"/>
            <w:vAlign w:val="center"/>
          </w:tcPr>
          <w:p w:rsidR="00B0479E" w:rsidRDefault="00B0479E" w:rsidP="00DD3144">
            <w:r>
              <w:t>1.22.1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RDefault="00B0479E" w:rsidP="00DD3144">
            <w:pPr>
              <w:rPr>
                <w:rFonts w:ascii="Calibri" w:hAnsi="Calibri" w:cs="Calibri"/>
              </w:rPr>
            </w:pPr>
          </w:p>
          <w:p w:rsidR="003B22E7" w:rsidRDefault="00000000">
            <w:r>
              <w:t>X</w:t>
            </w:r>
          </w:p>
        </w:tc>
      </w:tr>
      <w:tr w:rsidR="00B0479E" w:rsidTr="00493D04">
        <w:trPr>
          <w:trHeight w:val="74"/>
        </w:trPr>
        <w:tc>
          <w:tcPr>
            <w:tcW w:w="828" w:type="dxa"/>
            <w:vAlign w:val="center"/>
          </w:tcPr>
          <w:p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trPr>
          <w:trHeight w:val="75"/>
        </w:trPr>
        <w:tc>
          <w:tcPr>
            <w:tcW w:w="828" w:type="dxa"/>
            <w:vAlign w:val="center"/>
          </w:tcPr>
          <w:p w:rsidR="00B0479E" w:rsidRDefault="00B0479E" w:rsidP="00DD3144">
            <w:r>
              <w:t>1.23.1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p w:rsidR="003B22E7" w:rsidRDefault="00000000">
            <w:r>
              <w:t>X</w:t>
            </w:r>
          </w:p>
        </w:tc>
      </w:tr>
      <w:tr w:rsidR="00B0479E" w:rsidTr="00493D04">
        <w:trPr>
          <w:trHeight w:val="74"/>
        </w:trPr>
        <w:tc>
          <w:tcPr>
            <w:tcW w:w="828" w:type="dxa"/>
            <w:vAlign w:val="center"/>
          </w:tcPr>
          <w:p w:rsidR="00B0479E" w:rsidRDefault="00B0479E" w:rsidP="00DD3144">
            <w:r>
              <w:t>1.23.2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1.23.3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3B22E7" w:rsidRDefault="00000000">
            <w:r>
              <w:t>-99</w:t>
            </w:r>
          </w:p>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trPr>
          <w:trHeight w:val="58"/>
        </w:trPr>
        <w:tc>
          <w:tcPr>
            <w:tcW w:w="828" w:type="dxa"/>
            <w:shd w:val="clear" w:color="auto" w:fill="auto"/>
            <w:vAlign w:val="center"/>
          </w:tcPr>
          <w:p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trPr>
          <w:trHeight w:val="62"/>
        </w:trPr>
        <w:tc>
          <w:tcPr>
            <w:tcW w:w="828" w:type="dxa"/>
            <w:vAlign w:val="center"/>
          </w:tcPr>
          <w:p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Not specified</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74"/>
        </w:trPr>
        <w:tc>
          <w:tcPr>
            <w:tcW w:w="828" w:type="dxa"/>
            <w:vAlign w:val="center"/>
          </w:tcPr>
          <w:p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trPr>
          <w:trHeight w:val="1020"/>
        </w:trPr>
        <w:tc>
          <w:tcPr>
            <w:tcW w:w="828" w:type="dxa"/>
            <w:vAlign w:val="center"/>
          </w:tcPr>
          <w:p w:rsidR="00B0479E" w:rsidRDefault="00B0479E" w:rsidP="00DD3144"/>
        </w:tc>
        <w:tc>
          <w:tcPr>
            <w:tcW w:w="9612" w:type="dxa"/>
            <w:gridSpan w:val="4"/>
            <w:shd w:val="clear" w:color="auto" w:fill="auto"/>
            <w:vAlign w:val="center"/>
          </w:tcPr>
          <w:p w:rsidR="00B0479E" w:rsidRDefault="00B0479E" w:rsidP="00DD3144"/>
          <w:p w:rsidR="003B22E7" w:rsidRDefault="003B22E7"/>
        </w:tc>
      </w:tr>
      <w:tr w:rsidR="00B0479E" w:rsidTr="00493D04">
        <w:trPr>
          <w:trHeight w:val="74"/>
        </w:trPr>
        <w:tc>
          <w:tcPr>
            <w:tcW w:w="828" w:type="dxa"/>
            <w:vAlign w:val="center"/>
          </w:tcPr>
          <w:p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3B22E7" w:rsidRDefault="003B22E7"/>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trPr>
          <w:trHeight w:val="74"/>
        </w:trPr>
        <w:tc>
          <w:tcPr>
            <w:tcW w:w="828" w:type="dxa"/>
            <w:vAlign w:val="center"/>
          </w:tcPr>
          <w:p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trPr>
          <w:trHeight w:val="25"/>
        </w:trPr>
        <w:tc>
          <w:tcPr>
            <w:tcW w:w="828" w:type="dxa"/>
            <w:vAlign w:val="center"/>
          </w:tcPr>
          <w:p w:rsidR="00B0479E" w:rsidRDefault="00B0479E" w:rsidP="00DD3144"/>
        </w:tc>
        <w:tc>
          <w:tcPr>
            <w:tcW w:w="4752" w:type="dxa"/>
            <w:shd w:val="clear" w:color="auto" w:fill="E2EFD9" w:themeFill="accent6" w:themeFillTint="33"/>
            <w:vAlign w:val="center"/>
          </w:tcPr>
          <w:p w:rsidR="00B0479E" w:rsidRDefault="00B0479E" w:rsidP="00DD3144"/>
        </w:tc>
        <w:tc>
          <w:tcPr>
            <w:tcW w:w="171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Neither recommended nor required</w:t>
            </w:r>
          </w:p>
        </w:tc>
      </w:tr>
      <w:tr w:rsidR="00B0479E" w:rsidTr="00493D04">
        <w:trPr>
          <w:trHeight w:val="21"/>
        </w:trPr>
        <w:tc>
          <w:tcPr>
            <w:tcW w:w="828" w:type="dxa"/>
            <w:vAlign w:val="center"/>
          </w:tcPr>
          <w:p w:rsidR="00B0479E" w:rsidRDefault="00B0479E" w:rsidP="00DD3144">
            <w:r>
              <w:t>1.28.1</w:t>
            </w:r>
          </w:p>
        </w:tc>
        <w:tc>
          <w:tcPr>
            <w:tcW w:w="4752" w:type="dxa"/>
            <w:shd w:val="clear" w:color="auto" w:fill="DEEAF6" w:themeFill="accent5" w:themeFillTint="33"/>
            <w:vAlign w:val="center"/>
          </w:tcPr>
          <w:p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3B22E7"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1.28.2</w:t>
            </w:r>
          </w:p>
        </w:tc>
        <w:tc>
          <w:tcPr>
            <w:tcW w:w="4752" w:type="dxa"/>
            <w:shd w:val="clear" w:color="auto" w:fill="DEEAF6" w:themeFill="accent5" w:themeFillTint="33"/>
            <w:vAlign w:val="center"/>
          </w:tcPr>
          <w:p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3B22E7" w:rsidRDefault="00000000">
            <w:r>
              <w:t>X</w:t>
            </w:r>
          </w:p>
        </w:tc>
      </w:tr>
      <w:tr w:rsidR="00B0479E" w:rsidTr="00493D04">
        <w:trPr>
          <w:trHeight w:val="21"/>
        </w:trPr>
        <w:tc>
          <w:tcPr>
            <w:tcW w:w="828" w:type="dxa"/>
            <w:vAlign w:val="center"/>
          </w:tcPr>
          <w:p w:rsidR="00B0479E" w:rsidRDefault="00B0479E" w:rsidP="00DD3144">
            <w:r>
              <w:t>1.28.3</w:t>
            </w:r>
          </w:p>
        </w:tc>
        <w:tc>
          <w:tcPr>
            <w:tcW w:w="4752" w:type="dxa"/>
            <w:shd w:val="clear" w:color="auto" w:fill="DEEAF6" w:themeFill="accent5" w:themeFillTint="33"/>
            <w:vAlign w:val="center"/>
          </w:tcPr>
          <w:p w:rsidR="00B0479E" w:rsidRDefault="00B0479E" w:rsidP="00DD3144">
            <w:r>
              <w:t>A net zero 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3B22E7"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1.28.4</w:t>
            </w:r>
          </w:p>
        </w:tc>
        <w:tc>
          <w:tcPr>
            <w:tcW w:w="4752" w:type="dxa"/>
            <w:shd w:val="clear" w:color="auto" w:fill="DEEAF6" w:themeFill="accent5" w:themeFillTint="33"/>
            <w:vAlign w:val="center"/>
          </w:tcPr>
          <w:p w:rsidR="00B0479E" w:rsidRDefault="00B0479E" w:rsidP="00DD3144">
            <w:r>
              <w:t>Targets covering non-carbon GHG emissions</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3B22E7" w:rsidRDefault="00000000">
            <w:r>
              <w:t>X</w:t>
            </w:r>
          </w:p>
        </w:tc>
      </w:tr>
      <w:tr w:rsidR="00B0479E" w:rsidTr="00493D04">
        <w:trPr>
          <w:trHeight w:val="21"/>
        </w:trPr>
        <w:tc>
          <w:tcPr>
            <w:tcW w:w="828" w:type="dxa"/>
            <w:vAlign w:val="center"/>
          </w:tcPr>
          <w:p w:rsidR="00B0479E" w:rsidRDefault="00B0479E" w:rsidP="00DD3144">
            <w:r>
              <w:t>1.28.5</w:t>
            </w:r>
          </w:p>
        </w:tc>
        <w:tc>
          <w:tcPr>
            <w:tcW w:w="4752" w:type="dxa"/>
            <w:shd w:val="clear" w:color="auto" w:fill="DEEAF6" w:themeFill="accent5" w:themeFillTint="33"/>
            <w:vAlign w:val="center"/>
          </w:tcPr>
          <w:p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3B22E7" w:rsidRDefault="00000000">
            <w:r>
              <w:t>X</w:t>
            </w:r>
          </w:p>
        </w:tc>
      </w:tr>
      <w:tr w:rsidR="00B0479E" w:rsidTr="00493D04">
        <w:trPr>
          <w:trHeight w:val="21"/>
        </w:trPr>
        <w:tc>
          <w:tcPr>
            <w:tcW w:w="828" w:type="dxa"/>
            <w:vAlign w:val="center"/>
          </w:tcPr>
          <w:p w:rsidR="00B0479E" w:rsidRDefault="00B0479E" w:rsidP="00DD3144">
            <w:r>
              <w:t>1.28.6</w:t>
            </w:r>
          </w:p>
        </w:tc>
        <w:tc>
          <w:tcPr>
            <w:tcW w:w="4752" w:type="dxa"/>
            <w:shd w:val="clear" w:color="auto" w:fill="DEEAF6" w:themeFill="accent5" w:themeFillTint="33"/>
            <w:vAlign w:val="center"/>
          </w:tcPr>
          <w:p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3B22E7"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1.28.7</w:t>
            </w:r>
          </w:p>
        </w:tc>
        <w:tc>
          <w:tcPr>
            <w:tcW w:w="4752" w:type="dxa"/>
            <w:shd w:val="clear" w:color="auto" w:fill="DEEAF6" w:themeFill="accent5" w:themeFillTint="33"/>
            <w:vAlign w:val="center"/>
          </w:tcPr>
          <w:p w:rsidR="00B0479E" w:rsidRDefault="00B0479E" w:rsidP="00DD3144">
            <w:r>
              <w:t>A target timeframe (e.g. by 2040)</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3B22E7" w:rsidRDefault="00000000">
            <w:r>
              <w:t>X</w:t>
            </w:r>
          </w:p>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1.28.8</w:t>
            </w:r>
          </w:p>
        </w:tc>
        <w:tc>
          <w:tcPr>
            <w:tcW w:w="4752" w:type="dxa"/>
            <w:shd w:val="clear" w:color="auto" w:fill="DEEAF6" w:themeFill="accent5" w:themeFillTint="33"/>
            <w:vAlign w:val="center"/>
          </w:tcPr>
          <w:p w:rsidR="00B0479E" w:rsidRDefault="00B0479E" w:rsidP="00DD3144">
            <w:r>
              <w:t>A baseline year from which progress is measured</w:t>
            </w:r>
          </w:p>
        </w:tc>
        <w:tc>
          <w:tcPr>
            <w:tcW w:w="1710" w:type="dxa"/>
            <w:shd w:val="clear" w:color="auto" w:fill="auto"/>
            <w:vAlign w:val="center"/>
          </w:tcPr>
          <w:p w:rsidR="00B0479E" w:rsidRDefault="00B0479E" w:rsidP="00DD3144"/>
          <w:p w:rsidR="003B22E7" w:rsidRDefault="00000000">
            <w:r>
              <w:t>X</w:t>
            </w:r>
          </w:p>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1.28.9</w:t>
            </w:r>
          </w:p>
        </w:tc>
        <w:tc>
          <w:tcPr>
            <w:tcW w:w="4752" w:type="dxa"/>
            <w:shd w:val="clear" w:color="auto" w:fill="DEEAF6" w:themeFill="accent5" w:themeFillTint="33"/>
            <w:vAlign w:val="center"/>
          </w:tcPr>
          <w:p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p w:rsidR="003B22E7" w:rsidRDefault="00000000">
            <w:r>
              <w:t>X</w:t>
            </w:r>
          </w:p>
        </w:tc>
        <w:tc>
          <w:tcPr>
            <w:tcW w:w="1530" w:type="dxa"/>
            <w:shd w:val="clear" w:color="auto" w:fill="auto"/>
            <w:vAlign w:val="center"/>
          </w:tcPr>
          <w:p w:rsidR="00B0479E" w:rsidRDefault="00B0479E" w:rsidP="00DD3144"/>
        </w:tc>
      </w:tr>
      <w:tr w:rsidR="00B0479E" w:rsidTr="00493D04">
        <w:trPr>
          <w:trHeight w:val="74"/>
        </w:trPr>
        <w:tc>
          <w:tcPr>
            <w:tcW w:w="828" w:type="dxa"/>
            <w:vAlign w:val="center"/>
          </w:tcPr>
          <w:p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4"/>
        </w:trPr>
        <w:tc>
          <w:tcPr>
            <w:tcW w:w="828" w:type="dxa"/>
            <w:vAlign w:val="center"/>
          </w:tcPr>
          <w:p w:rsidR="00B0479E" w:rsidRDefault="00B0479E" w:rsidP="00DD3144">
            <w:r>
              <w:t>1.29.1</w:t>
            </w:r>
          </w:p>
        </w:tc>
        <w:tc>
          <w:tcPr>
            <w:tcW w:w="4753" w:type="dxa"/>
            <w:shd w:val="clear" w:color="auto" w:fill="E2EFD9" w:themeFill="accent6" w:themeFillTint="33"/>
            <w:vAlign w:val="center"/>
          </w:tcPr>
          <w:p w:rsidR="00B0479E" w:rsidRDefault="00B0479E" w:rsidP="00DD3144">
            <w:r>
              <w:rPr>
                <w:rFonts w:ascii="Calibri" w:hAnsi="Calibri" w:cs="Calibri"/>
              </w:rPr>
              <w:t>No</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lastRenderedPageBreak/>
              <w:t>1.29.2</w:t>
            </w:r>
          </w:p>
        </w:tc>
        <w:tc>
          <w:tcPr>
            <w:tcW w:w="4753" w:type="dxa"/>
            <w:shd w:val="clear" w:color="auto" w:fill="E2EFD9" w:themeFill="accent6" w:themeFillTint="33"/>
            <w:vAlign w:val="center"/>
          </w:tcPr>
          <w:p w:rsidR="00B0479E" w:rsidRDefault="00B0479E" w:rsidP="00DD3144">
            <w:r>
              <w:t>Recommended</w:t>
            </w:r>
          </w:p>
        </w:tc>
        <w:tc>
          <w:tcPr>
            <w:tcW w:w="4859" w:type="dxa"/>
            <w:gridSpan w:val="3"/>
            <w:shd w:val="clear" w:color="auto" w:fill="auto"/>
            <w:vAlign w:val="center"/>
          </w:tcPr>
          <w:p w:rsidR="00B0479E" w:rsidRDefault="00B0479E" w:rsidP="00DD3144"/>
          <w:p w:rsidR="003B22E7" w:rsidRDefault="00000000">
            <w:r>
              <w:t>X</w:t>
            </w:r>
          </w:p>
        </w:tc>
      </w:tr>
      <w:tr w:rsidR="00B0479E" w:rsidTr="00493D04">
        <w:trPr>
          <w:trHeight w:val="47"/>
        </w:trPr>
        <w:tc>
          <w:tcPr>
            <w:tcW w:w="828" w:type="dxa"/>
            <w:vAlign w:val="center"/>
          </w:tcPr>
          <w:p w:rsidR="00B0479E" w:rsidRDefault="00B0479E" w:rsidP="00DD3144">
            <w:r>
              <w:t>1.29.3</w:t>
            </w:r>
          </w:p>
        </w:tc>
        <w:tc>
          <w:tcPr>
            <w:tcW w:w="4753" w:type="dxa"/>
            <w:shd w:val="clear" w:color="auto" w:fill="E2EFD9" w:themeFill="accent6" w:themeFillTint="33"/>
            <w:vAlign w:val="center"/>
          </w:tcPr>
          <w:p w:rsidR="00B0479E" w:rsidRDefault="00B0479E" w:rsidP="00DD3144">
            <w:r>
              <w:t>Required</w:t>
            </w:r>
          </w:p>
        </w:tc>
        <w:tc>
          <w:tcPr>
            <w:tcW w:w="4859" w:type="dxa"/>
            <w:gridSpan w:val="3"/>
            <w:shd w:val="clear" w:color="auto" w:fill="auto"/>
            <w:vAlign w:val="center"/>
          </w:tcPr>
          <w:p w:rsidR="00B0479E" w:rsidRDefault="00B0479E" w:rsidP="00DD3144"/>
        </w:tc>
      </w:tr>
      <w:tr w:rsidR="00B0479E" w:rsidTr="00493D04">
        <w:trPr>
          <w:trHeight w:val="44"/>
        </w:trPr>
        <w:tc>
          <w:tcPr>
            <w:tcW w:w="828" w:type="dxa"/>
            <w:vAlign w:val="center"/>
          </w:tcPr>
          <w:p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trPr>
          <w:trHeight w:val="112"/>
        </w:trPr>
        <w:tc>
          <w:tcPr>
            <w:tcW w:w="828" w:type="dxa"/>
            <w:vAlign w:val="center"/>
          </w:tcPr>
          <w:p w:rsidR="00B0479E" w:rsidRDefault="00B0479E" w:rsidP="00DD3144">
            <w:r>
              <w:t>1.30.1</w:t>
            </w:r>
          </w:p>
        </w:tc>
        <w:tc>
          <w:tcPr>
            <w:tcW w:w="4753" w:type="dxa"/>
            <w:shd w:val="clear" w:color="auto" w:fill="E2EFD9" w:themeFill="accent6" w:themeFillTint="33"/>
            <w:vAlign w:val="center"/>
          </w:tcPr>
          <w:p w:rsidR="00B0479E" w:rsidRDefault="00B0479E" w:rsidP="00DD3144">
            <w:r>
              <w:t>No</w:t>
            </w:r>
          </w:p>
        </w:tc>
        <w:tc>
          <w:tcPr>
            <w:tcW w:w="4859" w:type="dxa"/>
            <w:gridSpan w:val="3"/>
            <w:shd w:val="clear" w:color="auto" w:fill="auto"/>
            <w:vAlign w:val="center"/>
          </w:tcPr>
          <w:p w:rsidR="00B0479E" w:rsidRDefault="00B0479E" w:rsidP="00DD3144"/>
          <w:p w:rsidR="003B22E7" w:rsidRDefault="00000000">
            <w:r>
              <w:t>X</w:t>
            </w:r>
          </w:p>
        </w:tc>
      </w:tr>
      <w:tr w:rsidR="00B0479E" w:rsidTr="00493D04">
        <w:trPr>
          <w:trHeight w:val="111"/>
        </w:trPr>
        <w:tc>
          <w:tcPr>
            <w:tcW w:w="828" w:type="dxa"/>
            <w:vAlign w:val="center"/>
          </w:tcPr>
          <w:p w:rsidR="00B0479E" w:rsidRDefault="00B0479E" w:rsidP="00DD3144">
            <w:r>
              <w:t>1.30.2</w:t>
            </w:r>
          </w:p>
        </w:tc>
        <w:tc>
          <w:tcPr>
            <w:tcW w:w="4753" w:type="dxa"/>
            <w:shd w:val="clear" w:color="auto" w:fill="E2EFD9" w:themeFill="accent6" w:themeFillTint="33"/>
            <w:vAlign w:val="center"/>
          </w:tcPr>
          <w:p w:rsidR="00B0479E" w:rsidRDefault="00B0479E" w:rsidP="00DD3144">
            <w:r>
              <w:t>Yes</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trPr>
          <w:trHeight w:val="47"/>
        </w:trPr>
        <w:tc>
          <w:tcPr>
            <w:tcW w:w="828" w:type="dxa"/>
            <w:vAlign w:val="center"/>
          </w:tcPr>
          <w:p w:rsidR="00B0479E" w:rsidRDefault="00B0479E" w:rsidP="00DD3144"/>
        </w:tc>
        <w:tc>
          <w:tcPr>
            <w:tcW w:w="4753" w:type="dxa"/>
            <w:shd w:val="clear" w:color="auto" w:fill="E2EFD9" w:themeFill="accent6" w:themeFillTint="33"/>
            <w:vAlign w:val="center"/>
          </w:tcPr>
          <w:p w:rsidR="00B0479E" w:rsidRDefault="00B0479E" w:rsidP="00DD3144"/>
        </w:tc>
        <w:tc>
          <w:tcPr>
            <w:tcW w:w="3329" w:type="dxa"/>
            <w:gridSpan w:val="2"/>
            <w:shd w:val="clear" w:color="auto" w:fill="E2EFD9" w:themeFill="accent6" w:themeFillTint="33"/>
            <w:vAlign w:val="center"/>
          </w:tcPr>
          <w:p w:rsidR="00B0479E" w:rsidRDefault="00B0479E" w:rsidP="00107D91">
            <w:pPr>
              <w:jc w:val="center"/>
            </w:pPr>
            <w:r>
              <w:t>Recommended</w:t>
            </w:r>
          </w:p>
        </w:tc>
        <w:tc>
          <w:tcPr>
            <w:tcW w:w="1530" w:type="dxa"/>
            <w:shd w:val="clear" w:color="auto" w:fill="E2EFD9" w:themeFill="accent6" w:themeFillTint="33"/>
            <w:vAlign w:val="center"/>
          </w:tcPr>
          <w:p w:rsidR="00B0479E" w:rsidRDefault="00B0479E" w:rsidP="00107D91">
            <w:pPr>
              <w:jc w:val="center"/>
            </w:pPr>
            <w:r>
              <w:t>Required</w:t>
            </w:r>
          </w:p>
        </w:tc>
      </w:tr>
      <w:tr w:rsidR="00B0479E" w:rsidTr="00493D04">
        <w:trPr>
          <w:trHeight w:val="47"/>
        </w:trPr>
        <w:tc>
          <w:tcPr>
            <w:tcW w:w="828" w:type="dxa"/>
            <w:vAlign w:val="center"/>
          </w:tcPr>
          <w:p w:rsidR="00B0479E" w:rsidRDefault="00B0479E" w:rsidP="00DD3144">
            <w:r>
              <w:t>1.31.1</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1.31.2</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1.31.3</w:t>
            </w:r>
          </w:p>
        </w:tc>
        <w:tc>
          <w:tcPr>
            <w:tcW w:w="4753" w:type="dxa"/>
            <w:shd w:val="clear" w:color="auto" w:fill="DEEAF6" w:themeFill="accent5" w:themeFillTint="33"/>
            <w:vAlign w:val="center"/>
          </w:tcPr>
          <w:p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1.31.4</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596"/>
        </w:trPr>
        <w:tc>
          <w:tcPr>
            <w:tcW w:w="828" w:type="dxa"/>
            <w:vAlign w:val="center"/>
          </w:tcPr>
          <w:p w:rsidR="00B0479E" w:rsidRDefault="00B0479E" w:rsidP="00DD3144">
            <w:r>
              <w:t>1.31.5</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RDefault="00B0479E" w:rsidP="00DD3144">
            <w:r>
              <w:t>What is the recommended or required year by which the disclosed target should be met (e.g. net zero by 2050)? Select the appropriate response using an X.</w:t>
            </w:r>
          </w:p>
        </w:tc>
      </w:tr>
      <w:tr w:rsidR="00B0479E" w:rsidTr="00493D04">
        <w:trPr>
          <w:trHeight w:val="34"/>
        </w:trPr>
        <w:tc>
          <w:tcPr>
            <w:tcW w:w="828" w:type="dxa"/>
            <w:vAlign w:val="center"/>
          </w:tcPr>
          <w:p w:rsidR="00B0479E" w:rsidRDefault="00B0479E" w:rsidP="00DD3144">
            <w:r>
              <w:t>1.32.1</w:t>
            </w:r>
          </w:p>
        </w:tc>
        <w:tc>
          <w:tcPr>
            <w:tcW w:w="6462" w:type="dxa"/>
            <w:gridSpan w:val="2"/>
            <w:shd w:val="clear" w:color="auto" w:fill="E2EFD9" w:themeFill="accent6" w:themeFillTint="33"/>
            <w:vAlign w:val="center"/>
          </w:tcPr>
          <w:p w:rsidR="00B0479E" w:rsidRDefault="00B0479E" w:rsidP="00DD3144">
            <w:r>
              <w:t>Between 2030 and 2035</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1.32.2</w:t>
            </w:r>
          </w:p>
        </w:tc>
        <w:tc>
          <w:tcPr>
            <w:tcW w:w="6462" w:type="dxa"/>
            <w:gridSpan w:val="2"/>
            <w:shd w:val="clear" w:color="auto" w:fill="E2EFD9" w:themeFill="accent6" w:themeFillTint="33"/>
            <w:vAlign w:val="center"/>
          </w:tcPr>
          <w:p w:rsidR="00B0479E" w:rsidRDefault="00B0479E" w:rsidP="00DD3144">
            <w:r>
              <w:t>Between 2036 and 2040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1.32.3</w:t>
            </w:r>
          </w:p>
        </w:tc>
        <w:tc>
          <w:tcPr>
            <w:tcW w:w="6462" w:type="dxa"/>
            <w:gridSpan w:val="2"/>
            <w:shd w:val="clear" w:color="auto" w:fill="E2EFD9" w:themeFill="accent6" w:themeFillTint="33"/>
            <w:vAlign w:val="center"/>
          </w:tcPr>
          <w:p w:rsidR="00B0479E" w:rsidRDefault="00B0479E" w:rsidP="00DD3144">
            <w:r>
              <w:t>Between 2041 and 2050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1.32.4</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1.32.5</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p w:rsidR="003B22E7" w:rsidRDefault="00000000">
            <w:r>
              <w:t>X</w:t>
            </w:r>
          </w:p>
        </w:tc>
      </w:tr>
      <w:tr w:rsidR="00B0479E" w:rsidTr="00493D04">
        <w:trPr>
          <w:trHeight w:val="27"/>
        </w:trPr>
        <w:tc>
          <w:tcPr>
            <w:tcW w:w="828" w:type="dxa"/>
            <w:vAlign w:val="center"/>
          </w:tcPr>
          <w:p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rsidR="00B0479E" w:rsidRDefault="00B0479E" w:rsidP="00DD3144">
            <w:r>
              <w:t>If “other”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3B22E7" w:rsidRDefault="00000000">
            <w:r>
              <w:t>-99</w:t>
            </w:r>
          </w:p>
        </w:tc>
      </w:tr>
      <w:tr w:rsidR="00B0479E" w:rsidTr="00493D04">
        <w:trPr>
          <w:trHeight w:val="44"/>
        </w:trPr>
        <w:tc>
          <w:tcPr>
            <w:tcW w:w="828" w:type="dxa"/>
            <w:vAlign w:val="center"/>
          </w:tcPr>
          <w:p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trPr>
          <w:trHeight w:val="75"/>
        </w:trPr>
        <w:tc>
          <w:tcPr>
            <w:tcW w:w="828" w:type="dxa"/>
            <w:vAlign w:val="center"/>
          </w:tcPr>
          <w:p w:rsidR="00B0479E" w:rsidRDefault="00B0479E" w:rsidP="00DD3144">
            <w:r>
              <w:lastRenderedPageBreak/>
              <w:t>1.34.1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rsidR="00B0479E" w:rsidRDefault="00B0479E" w:rsidP="00DD3144">
            <w:r>
              <w:t>If recommended or required to set targets for non-carbon GHGs, which gases? Select all that apply using an X.</w:t>
            </w:r>
          </w:p>
        </w:tc>
      </w:tr>
      <w:tr w:rsidR="00B0479E" w:rsidTr="00493D04">
        <w:trPr>
          <w:trHeight w:val="221"/>
        </w:trPr>
        <w:tc>
          <w:tcPr>
            <w:tcW w:w="828" w:type="dxa"/>
            <w:vAlign w:val="center"/>
          </w:tcPr>
          <w:p w:rsidR="00B0479E" w:rsidRDefault="00B0479E" w:rsidP="00DD3144">
            <w:r>
              <w:t>1.35.1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5"/>
        </w:trPr>
        <w:tc>
          <w:tcPr>
            <w:tcW w:w="828" w:type="dxa"/>
            <w:vAlign w:val="center"/>
          </w:tcPr>
          <w:p w:rsidR="00B0479E" w:rsidRDefault="00B0479E" w:rsidP="00DD3144">
            <w:r>
              <w:t>1.36.1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3B22E7" w:rsidRDefault="00000000">
            <w:r>
              <w:t>None specifiedNot specified</w:t>
            </w:r>
          </w:p>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RDefault="00B0479E" w:rsidP="00DD3144">
            <w:r>
              <w:t>What is the recommended or required baseline year from which progress towards targets is to be measured? Select the appropriate response using an X.</w:t>
            </w:r>
          </w:p>
        </w:tc>
      </w:tr>
      <w:tr w:rsidR="00B0479E" w:rsidTr="00493D04">
        <w:trPr>
          <w:trHeight w:val="75"/>
        </w:trPr>
        <w:tc>
          <w:tcPr>
            <w:tcW w:w="828" w:type="dxa"/>
            <w:vAlign w:val="center"/>
          </w:tcPr>
          <w:p w:rsidR="00B0479E" w:rsidRDefault="00B0479E" w:rsidP="00DD3144">
            <w:r>
              <w:t>1.38.1</w:t>
            </w:r>
          </w:p>
        </w:tc>
        <w:tc>
          <w:tcPr>
            <w:tcW w:w="6462" w:type="dxa"/>
            <w:gridSpan w:val="2"/>
            <w:shd w:val="clear" w:color="auto" w:fill="E2EFD9" w:themeFill="accent6" w:themeFillTint="33"/>
            <w:vAlign w:val="center"/>
          </w:tcPr>
          <w:p w:rsidR="00B0479E" w:rsidRDefault="00B0479E" w:rsidP="00DD3144">
            <w:r>
              <w:t>1990-2000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1.38.2</w:t>
            </w:r>
          </w:p>
        </w:tc>
        <w:tc>
          <w:tcPr>
            <w:tcW w:w="6462" w:type="dxa"/>
            <w:gridSpan w:val="2"/>
            <w:shd w:val="clear" w:color="auto" w:fill="E2EFD9" w:themeFill="accent6" w:themeFillTint="33"/>
            <w:vAlign w:val="center"/>
          </w:tcPr>
          <w:p w:rsidR="00B0479E" w:rsidRDefault="00B0479E" w:rsidP="00DD3144">
            <w:r>
              <w:t>2001-2005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1.38.3</w:t>
            </w:r>
          </w:p>
        </w:tc>
        <w:tc>
          <w:tcPr>
            <w:tcW w:w="6462" w:type="dxa"/>
            <w:gridSpan w:val="2"/>
            <w:shd w:val="clear" w:color="auto" w:fill="E2EFD9" w:themeFill="accent6" w:themeFillTint="33"/>
            <w:vAlign w:val="center"/>
          </w:tcPr>
          <w:p w:rsidR="00B0479E" w:rsidRDefault="00B0479E" w:rsidP="00DD3144">
            <w:r>
              <w:t>2006-2010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1.38.4</w:t>
            </w:r>
          </w:p>
        </w:tc>
        <w:tc>
          <w:tcPr>
            <w:tcW w:w="6462" w:type="dxa"/>
            <w:gridSpan w:val="2"/>
            <w:shd w:val="clear" w:color="auto" w:fill="E2EFD9" w:themeFill="accent6" w:themeFillTint="33"/>
            <w:vAlign w:val="center"/>
          </w:tcPr>
          <w:p w:rsidR="00B0479E" w:rsidRDefault="00B0479E" w:rsidP="00DD3144">
            <w:r>
              <w:t>2011-2015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1.38.5</w:t>
            </w:r>
          </w:p>
        </w:tc>
        <w:tc>
          <w:tcPr>
            <w:tcW w:w="6462" w:type="dxa"/>
            <w:gridSpan w:val="2"/>
            <w:shd w:val="clear" w:color="auto" w:fill="E2EFD9" w:themeFill="accent6" w:themeFillTint="33"/>
            <w:vAlign w:val="center"/>
          </w:tcPr>
          <w:p w:rsidR="00B0479E" w:rsidRDefault="00B0479E" w:rsidP="00DD3144">
            <w:r>
              <w:t>2016-2020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lastRenderedPageBreak/>
              <w:t>1.38.7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p w:rsidR="003B22E7" w:rsidRDefault="00000000">
            <w:r>
              <w:t>X</w:t>
            </w:r>
          </w:p>
        </w:tc>
      </w:tr>
      <w:tr w:rsidR="00B0479E" w:rsidTr="00493D04">
        <w:trPr>
          <w:trHeight w:val="74"/>
        </w:trPr>
        <w:tc>
          <w:tcPr>
            <w:tcW w:w="828" w:type="dxa"/>
            <w:vAlign w:val="center"/>
          </w:tcPr>
          <w:p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rsidTr="00493D04">
        <w:trPr>
          <w:trHeight w:val="74"/>
        </w:trPr>
        <w:tc>
          <w:tcPr>
            <w:tcW w:w="828" w:type="dxa"/>
            <w:vAlign w:val="center"/>
          </w:tcPr>
          <w:p w:rsidR="00B0479E" w:rsidRDefault="00B0479E" w:rsidP="00DD3144">
            <w:r>
              <w:t>1.39.1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1.39.2</w:t>
            </w:r>
          </w:p>
        </w:tc>
        <w:tc>
          <w:tcPr>
            <w:tcW w:w="6462" w:type="dxa"/>
            <w:gridSpan w:val="2"/>
            <w:shd w:val="clear" w:color="auto" w:fill="E2EFD9" w:themeFill="accent6" w:themeFillTint="33"/>
            <w:vAlign w:val="center"/>
          </w:tcPr>
          <w:p w:rsidR="00B0479E" w:rsidRDefault="00B0479E" w:rsidP="00DD3144">
            <w:r>
              <w:t>Recommended</w:t>
            </w:r>
          </w:p>
        </w:tc>
        <w:tc>
          <w:tcPr>
            <w:tcW w:w="3150" w:type="dxa"/>
            <w:gridSpan w:val="2"/>
            <w:shd w:val="clear" w:color="auto" w:fill="auto"/>
            <w:vAlign w:val="center"/>
          </w:tcPr>
          <w:p w:rsidR="00B0479E" w:rsidRDefault="00B0479E" w:rsidP="00DD3144"/>
          <w:p w:rsidR="003B22E7" w:rsidRDefault="00000000">
            <w:r>
              <w:t>X</w:t>
            </w:r>
          </w:p>
        </w:tc>
      </w:tr>
      <w:tr w:rsidR="00B0479E" w:rsidTr="00493D04">
        <w:trPr>
          <w:trHeight w:val="74"/>
        </w:trPr>
        <w:tc>
          <w:tcPr>
            <w:tcW w:w="828" w:type="dxa"/>
            <w:vAlign w:val="center"/>
          </w:tcPr>
          <w:p w:rsidR="00B0479E" w:rsidRDefault="00B0479E" w:rsidP="00DD3144">
            <w:r>
              <w:t>1.39.3</w:t>
            </w:r>
          </w:p>
        </w:tc>
        <w:tc>
          <w:tcPr>
            <w:tcW w:w="6462" w:type="dxa"/>
            <w:gridSpan w:val="2"/>
            <w:shd w:val="clear" w:color="auto" w:fill="E2EFD9" w:themeFill="accent6" w:themeFillTint="33"/>
            <w:vAlign w:val="center"/>
          </w:tcPr>
          <w:p w:rsidR="00B0479E" w:rsidRDefault="00B0479E" w:rsidP="00DD3144">
            <w:r>
              <w:t>Required</w:t>
            </w:r>
          </w:p>
        </w:tc>
        <w:tc>
          <w:tcPr>
            <w:tcW w:w="3150" w:type="dxa"/>
            <w:gridSpan w:val="2"/>
            <w:shd w:val="clear" w:color="auto" w:fill="auto"/>
            <w:vAlign w:val="center"/>
          </w:tcPr>
          <w:p w:rsidR="00B0479E" w:rsidRDefault="00B0479E" w:rsidP="00DD3144"/>
        </w:tc>
      </w:tr>
      <w:tr w:rsidR="00EC42A1" w:rsidTr="00DD3144">
        <w:trPr>
          <w:trHeight w:val="74"/>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trPr>
          <w:trHeight w:val="37"/>
        </w:trPr>
        <w:tc>
          <w:tcPr>
            <w:tcW w:w="828" w:type="dxa"/>
            <w:vAlign w:val="center"/>
          </w:tcPr>
          <w:p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trPr>
          <w:trHeight w:val="31"/>
        </w:trPr>
        <w:tc>
          <w:tcPr>
            <w:tcW w:w="828" w:type="dxa"/>
            <w:vAlign w:val="center"/>
          </w:tcPr>
          <w:p w:rsidR="00B0479E" w:rsidRDefault="00B0479E" w:rsidP="00DD3144">
            <w:r>
              <w:t>1.40.1</w:t>
            </w:r>
          </w:p>
        </w:tc>
        <w:tc>
          <w:tcPr>
            <w:tcW w:w="6462" w:type="dxa"/>
            <w:gridSpan w:val="2"/>
            <w:shd w:val="clear" w:color="auto" w:fill="E2EFD9" w:themeFill="accent6" w:themeFillTint="33"/>
            <w:vAlign w:val="center"/>
          </w:tcPr>
          <w:p w:rsidR="00B0479E" w:rsidRDefault="00B0479E" w:rsidP="00DD3144">
            <w:r>
              <w:t xml:space="preserve">Targets for renewable energy </w:t>
            </w:r>
            <w:r w:rsidR="00342FCB">
              <w:t>procurement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1.40.2</w:t>
            </w:r>
          </w:p>
        </w:tc>
        <w:tc>
          <w:tcPr>
            <w:tcW w:w="6462" w:type="dxa"/>
            <w:gridSpan w:val="2"/>
            <w:shd w:val="clear" w:color="auto" w:fill="E2EFD9" w:themeFill="accent6" w:themeFillTint="33"/>
            <w:vAlign w:val="center"/>
          </w:tcPr>
          <w:p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rsidR="00B0479E" w:rsidRDefault="00B0479E" w:rsidP="00DD3144"/>
          <w:p w:rsidR="003B22E7" w:rsidRDefault="00000000">
            <w:r>
              <w:t>X</w:t>
            </w:r>
          </w:p>
        </w:tc>
      </w:tr>
      <w:tr w:rsidR="00B0479E" w:rsidTr="00493D04">
        <w:trPr>
          <w:trHeight w:val="31"/>
        </w:trPr>
        <w:tc>
          <w:tcPr>
            <w:tcW w:w="828" w:type="dxa"/>
            <w:vAlign w:val="center"/>
          </w:tcPr>
          <w:p w:rsidR="00B0479E" w:rsidRDefault="00B0479E" w:rsidP="00DD3144">
            <w:r>
              <w:t>1.40.3</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rsidR="00B0479E" w:rsidRDefault="00B0479E" w:rsidP="00DD3144"/>
          <w:p w:rsidR="003B22E7" w:rsidRDefault="00000000">
            <w:r>
              <w:t>X</w:t>
            </w:r>
          </w:p>
        </w:tc>
      </w:tr>
      <w:tr w:rsidR="00B0479E" w:rsidTr="00493D04">
        <w:trPr>
          <w:trHeight w:val="31"/>
        </w:trPr>
        <w:tc>
          <w:tcPr>
            <w:tcW w:w="828" w:type="dxa"/>
            <w:vAlign w:val="center"/>
          </w:tcPr>
          <w:p w:rsidR="00B0479E" w:rsidRDefault="00B0479E" w:rsidP="00DD3144">
            <w:r>
              <w:t>1.40.4</w:t>
            </w:r>
          </w:p>
        </w:tc>
        <w:tc>
          <w:tcPr>
            <w:tcW w:w="6462" w:type="dxa"/>
            <w:gridSpan w:val="2"/>
            <w:shd w:val="clear" w:color="auto" w:fill="E2EFD9" w:themeFill="accent6" w:themeFillTint="33"/>
            <w:vAlign w:val="center"/>
          </w:tcPr>
          <w:p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1.40.5</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3B22E7" w:rsidRDefault="00000000">
            <w:r>
              <w:t>Blended finance for transition projects with public, private and philanthropic partnerships:  Financing for decarbonisation of carbon-intensive sectors e.g. managed phase-out of coal-fired power plants Climate Resilient Financial Sector: "Sound environmental risk management practices" and "Robust climate scenario analysis and stress testing" indicate a focus on climate adaptation strategies​</w:t>
            </w:r>
          </w:p>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trPr>
          <w:trHeight w:val="31"/>
        </w:trPr>
        <w:tc>
          <w:tcPr>
            <w:tcW w:w="828" w:type="dxa"/>
            <w:vAlign w:val="center"/>
          </w:tcPr>
          <w:p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RDefault="00EC42A1" w:rsidP="00DD3144">
            <w:r>
              <w:t>What types of physical risk must be disclosed? Select all that apply using an X.</w:t>
            </w:r>
          </w:p>
        </w:tc>
      </w:tr>
      <w:tr w:rsidR="00EC42A1" w:rsidTr="00493D04">
        <w:trPr>
          <w:trHeight w:val="533"/>
        </w:trPr>
        <w:tc>
          <w:tcPr>
            <w:tcW w:w="828" w:type="dxa"/>
            <w:vAlign w:val="center"/>
          </w:tcPr>
          <w:p w:rsidR="00EC42A1" w:rsidRDefault="00EC42A1" w:rsidP="00DD3144">
            <w:r>
              <w:t>1.42.1</w:t>
            </w:r>
          </w:p>
        </w:tc>
        <w:tc>
          <w:tcPr>
            <w:tcW w:w="6462" w:type="dxa"/>
            <w:gridSpan w:val="2"/>
            <w:shd w:val="clear" w:color="auto" w:fill="E2EFD9" w:themeFill="accent6" w:themeFillTint="33"/>
            <w:vAlign w:val="center"/>
          </w:tcPr>
          <w:p w:rsidR="00EC42A1" w:rsidRDefault="00EC42A1" w:rsidP="00DD3144">
            <w:r>
              <w:t>Not specified</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lastRenderedPageBreak/>
              <w:t>1.42.2</w:t>
            </w:r>
          </w:p>
        </w:tc>
        <w:tc>
          <w:tcPr>
            <w:tcW w:w="6462" w:type="dxa"/>
            <w:gridSpan w:val="2"/>
            <w:shd w:val="clear" w:color="auto" w:fill="E2EFD9" w:themeFill="accent6" w:themeFillTint="33"/>
            <w:vAlign w:val="center"/>
          </w:tcPr>
          <w:p w:rsidR="00EC42A1" w:rsidRDefault="00EC42A1" w:rsidP="00DD3144">
            <w:r>
              <w:t>To company</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1.42.3</w:t>
            </w:r>
          </w:p>
        </w:tc>
        <w:tc>
          <w:tcPr>
            <w:tcW w:w="6462" w:type="dxa"/>
            <w:gridSpan w:val="2"/>
            <w:shd w:val="clear" w:color="auto" w:fill="E2EFD9" w:themeFill="accent6" w:themeFillTint="33"/>
            <w:vAlign w:val="center"/>
          </w:tcPr>
          <w:p w:rsidR="00EC42A1" w:rsidRDefault="00EC42A1" w:rsidP="00DD3144">
            <w:r>
              <w:t>To society (double materiality)</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trPr>
          <w:trHeight w:val="74"/>
        </w:trPr>
        <w:tc>
          <w:tcPr>
            <w:tcW w:w="828" w:type="dxa"/>
            <w:vAlign w:val="center"/>
          </w:tcPr>
          <w:p w:rsidR="00EC42A1" w:rsidRDefault="00EC42A1" w:rsidP="00DD3144">
            <w:r>
              <w:t>1.43.1</w:t>
            </w:r>
          </w:p>
        </w:tc>
        <w:tc>
          <w:tcPr>
            <w:tcW w:w="6462" w:type="dxa"/>
            <w:gridSpan w:val="2"/>
            <w:shd w:val="clear" w:color="auto" w:fill="E2EFD9" w:themeFill="accent6" w:themeFillTint="33"/>
            <w:vAlign w:val="center"/>
          </w:tcPr>
          <w:p w:rsidR="00EC42A1" w:rsidRDefault="00EC42A1" w:rsidP="00DD3144">
            <w:r>
              <w:t>Self-assessed material risk</w:t>
            </w:r>
          </w:p>
        </w:tc>
        <w:tc>
          <w:tcPr>
            <w:tcW w:w="3150" w:type="dxa"/>
            <w:gridSpan w:val="2"/>
            <w:shd w:val="clear" w:color="auto" w:fill="auto"/>
            <w:vAlign w:val="center"/>
          </w:tcPr>
          <w:p w:rsidR="00EC42A1" w:rsidRDefault="00EC42A1" w:rsidP="00DD3144"/>
        </w:tc>
      </w:tr>
      <w:tr w:rsidR="00EC42A1" w:rsidTr="00493D04">
        <w:trPr>
          <w:trHeight w:val="69"/>
        </w:trPr>
        <w:tc>
          <w:tcPr>
            <w:tcW w:w="828" w:type="dxa"/>
            <w:vAlign w:val="center"/>
          </w:tcPr>
          <w:p w:rsidR="00EC42A1" w:rsidRDefault="00EC42A1" w:rsidP="00DD3144">
            <w:r>
              <w:t>1.43.2</w:t>
            </w:r>
          </w:p>
        </w:tc>
        <w:tc>
          <w:tcPr>
            <w:tcW w:w="6462" w:type="dxa"/>
            <w:gridSpan w:val="2"/>
            <w:shd w:val="clear" w:color="auto" w:fill="E2EFD9" w:themeFill="accent6" w:themeFillTint="33"/>
            <w:vAlign w:val="center"/>
          </w:tcPr>
          <w:p w:rsidR="00EC42A1" w:rsidRDefault="00EC42A1" w:rsidP="00DD3144">
            <w:r>
              <w:t>Externally-defined material risk</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Default="00EC42A1" w:rsidP="00DD3144">
            <w:r>
              <w:t>1.43.3</w:t>
            </w:r>
          </w:p>
        </w:tc>
        <w:tc>
          <w:tcPr>
            <w:tcW w:w="6462" w:type="dxa"/>
            <w:gridSpan w:val="2"/>
            <w:shd w:val="clear" w:color="auto" w:fill="E2EFD9" w:themeFill="accent6" w:themeFillTint="33"/>
            <w:vAlign w:val="center"/>
          </w:tcPr>
          <w:p w:rsidR="00EC42A1" w:rsidRDefault="00EC42A1" w:rsidP="00DD3144">
            <w:r>
              <w:t>Other</w:t>
            </w:r>
          </w:p>
        </w:tc>
        <w:tc>
          <w:tcPr>
            <w:tcW w:w="3150" w:type="dxa"/>
            <w:gridSpan w:val="2"/>
            <w:shd w:val="clear" w:color="auto" w:fill="auto"/>
            <w:vAlign w:val="center"/>
          </w:tcPr>
          <w:p w:rsidR="00EC42A1" w:rsidRDefault="00EC42A1" w:rsidP="00DD3144"/>
          <w:p w:rsidR="003B22E7" w:rsidRDefault="00000000">
            <w:r>
              <w:t>X</w:t>
            </w:r>
          </w:p>
        </w:tc>
      </w:tr>
      <w:tr w:rsidR="00EC42A1" w:rsidTr="00493D04">
        <w:trPr>
          <w:trHeight w:val="74"/>
        </w:trPr>
        <w:tc>
          <w:tcPr>
            <w:tcW w:w="828" w:type="dxa"/>
            <w:vAlign w:val="center"/>
          </w:tcPr>
          <w:p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rsidR="00EC42A1" w:rsidRDefault="00EC42A1" w:rsidP="00DD3144">
            <w:r>
              <w:t>If “other” selected, please describe.</w:t>
            </w:r>
          </w:p>
        </w:tc>
      </w:tr>
      <w:tr w:rsidR="00EC42A1" w:rsidTr="00493D04">
        <w:trPr>
          <w:trHeight w:val="1020"/>
        </w:trPr>
        <w:tc>
          <w:tcPr>
            <w:tcW w:w="828" w:type="dxa"/>
            <w:vAlign w:val="center"/>
          </w:tcPr>
          <w:p w:rsidR="00EC42A1" w:rsidRDefault="00EC42A1" w:rsidP="00DD3144"/>
        </w:tc>
        <w:tc>
          <w:tcPr>
            <w:tcW w:w="9612" w:type="dxa"/>
            <w:gridSpan w:val="4"/>
            <w:vAlign w:val="center"/>
          </w:tcPr>
          <w:p w:rsidR="00EC42A1" w:rsidRDefault="00EC42A1" w:rsidP="00DD3144"/>
          <w:p w:rsidR="003B22E7" w:rsidRDefault="00000000">
            <w:r>
              <w:t>Not specified</w:t>
            </w:r>
          </w:p>
        </w:tc>
      </w:tr>
      <w:tr w:rsidR="00EC42A1" w:rsidTr="00493D04">
        <w:trPr>
          <w:trHeight w:val="74"/>
        </w:trPr>
        <w:tc>
          <w:tcPr>
            <w:tcW w:w="828" w:type="dxa"/>
            <w:shd w:val="clear" w:color="auto" w:fill="DEEAF6" w:themeFill="accent5" w:themeFillTint="33"/>
            <w:vAlign w:val="center"/>
          </w:tcPr>
          <w:p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trPr>
          <w:trHeight w:val="55"/>
        </w:trPr>
        <w:tc>
          <w:tcPr>
            <w:tcW w:w="828" w:type="dxa"/>
            <w:vAlign w:val="center"/>
          </w:tcPr>
          <w:p w:rsidR="00EC42A1" w:rsidRDefault="00EC42A1" w:rsidP="00DD3144"/>
        </w:tc>
        <w:tc>
          <w:tcPr>
            <w:tcW w:w="4752" w:type="dxa"/>
            <w:shd w:val="clear" w:color="auto" w:fill="E2EFD9" w:themeFill="accent6" w:themeFillTint="33"/>
            <w:vAlign w:val="center"/>
          </w:tcPr>
          <w:p w:rsidR="00EC42A1" w:rsidRDefault="00EC42A1" w:rsidP="00DD3144"/>
        </w:tc>
        <w:tc>
          <w:tcPr>
            <w:tcW w:w="1710" w:type="dxa"/>
            <w:shd w:val="clear" w:color="auto" w:fill="E2EFD9" w:themeFill="accent6" w:themeFillTint="33"/>
            <w:vAlign w:val="center"/>
          </w:tcPr>
          <w:p w:rsidR="00EC42A1" w:rsidRDefault="00EC42A1" w:rsidP="00107D91">
            <w:pPr>
              <w:jc w:val="center"/>
            </w:pPr>
            <w:r>
              <w:t>Recommended</w:t>
            </w:r>
          </w:p>
        </w:tc>
        <w:tc>
          <w:tcPr>
            <w:tcW w:w="1620" w:type="dxa"/>
            <w:shd w:val="clear" w:color="auto" w:fill="E2EFD9" w:themeFill="accent6" w:themeFillTint="33"/>
            <w:vAlign w:val="center"/>
          </w:tcPr>
          <w:p w:rsidR="00EC42A1" w:rsidRDefault="00EC42A1" w:rsidP="00107D91">
            <w:pPr>
              <w:jc w:val="center"/>
            </w:pPr>
            <w:r>
              <w:t>Required</w:t>
            </w:r>
          </w:p>
        </w:tc>
        <w:tc>
          <w:tcPr>
            <w:tcW w:w="1530" w:type="dxa"/>
            <w:shd w:val="clear" w:color="auto" w:fill="E2EFD9" w:themeFill="accent6" w:themeFillTint="33"/>
            <w:vAlign w:val="center"/>
          </w:tcPr>
          <w:p w:rsidR="00EC42A1" w:rsidRDefault="00EC42A1" w:rsidP="00107D91">
            <w:pPr>
              <w:jc w:val="center"/>
            </w:pPr>
            <w:r>
              <w:t>Not specified</w:t>
            </w:r>
          </w:p>
        </w:tc>
      </w:tr>
      <w:tr w:rsidR="00EC42A1" w:rsidTr="00493D04">
        <w:trPr>
          <w:trHeight w:val="53"/>
        </w:trPr>
        <w:tc>
          <w:tcPr>
            <w:tcW w:w="828" w:type="dxa"/>
            <w:vAlign w:val="center"/>
          </w:tcPr>
          <w:p w:rsidR="00EC42A1" w:rsidRDefault="00EC42A1" w:rsidP="00DD3144">
            <w:r>
              <w:t>1.45.1</w:t>
            </w:r>
          </w:p>
        </w:tc>
        <w:tc>
          <w:tcPr>
            <w:tcW w:w="4752" w:type="dxa"/>
            <w:shd w:val="clear" w:color="auto" w:fill="DEEAF6" w:themeFill="accent5" w:themeFillTint="33"/>
            <w:vAlign w:val="center"/>
          </w:tcPr>
          <w:p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RDefault="00EC42A1" w:rsidP="00DD3144"/>
          <w:p w:rsidR="003B22E7"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1.45.2</w:t>
            </w:r>
          </w:p>
        </w:tc>
        <w:tc>
          <w:tcPr>
            <w:tcW w:w="4752" w:type="dxa"/>
            <w:shd w:val="clear" w:color="auto" w:fill="DEEAF6" w:themeFill="accent5" w:themeFillTint="33"/>
            <w:vAlign w:val="center"/>
          </w:tcPr>
          <w:p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RDefault="00EC42A1" w:rsidP="00DD3144"/>
          <w:p w:rsidR="003B22E7"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1.45.3</w:t>
            </w:r>
          </w:p>
        </w:tc>
        <w:tc>
          <w:tcPr>
            <w:tcW w:w="4752" w:type="dxa"/>
            <w:shd w:val="clear" w:color="auto" w:fill="DEEAF6" w:themeFill="accent5" w:themeFillTint="33"/>
            <w:vAlign w:val="center"/>
          </w:tcPr>
          <w:p w:rsidR="00EC42A1" w:rsidRDefault="00EC42A1" w:rsidP="00DD3144">
            <w:r>
              <w:t>Risk assessments of physical risk be third-party verified?</w:t>
            </w:r>
          </w:p>
        </w:tc>
        <w:tc>
          <w:tcPr>
            <w:tcW w:w="1710" w:type="dxa"/>
            <w:vAlign w:val="center"/>
          </w:tcPr>
          <w:p w:rsidR="00EC42A1" w:rsidRDefault="00EC42A1" w:rsidP="00DD3144"/>
        </w:tc>
        <w:tc>
          <w:tcPr>
            <w:tcW w:w="1620" w:type="dxa"/>
            <w:vAlign w:val="center"/>
          </w:tcPr>
          <w:p w:rsidR="00EC42A1" w:rsidRDefault="00EC42A1" w:rsidP="00DD3144"/>
        </w:tc>
        <w:tc>
          <w:tcPr>
            <w:tcW w:w="1530" w:type="dxa"/>
            <w:vAlign w:val="center"/>
          </w:tcPr>
          <w:p w:rsidR="00EC42A1" w:rsidRDefault="00EC42A1" w:rsidP="00DD3144"/>
          <w:p w:rsidR="003B22E7" w:rsidRDefault="00000000">
            <w:r>
              <w:t>X</w:t>
            </w:r>
          </w:p>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trPr>
          <w:trHeight w:val="23"/>
        </w:trPr>
        <w:tc>
          <w:tcPr>
            <w:tcW w:w="828" w:type="dxa"/>
            <w:vAlign w:val="center"/>
          </w:tcPr>
          <w:p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rsidR="00484663" w:rsidRDefault="00484663" w:rsidP="00DD3144">
            <w:r>
              <w:t>What types of transition risk must be disclosed? Select all that apply using an X.</w:t>
            </w:r>
          </w:p>
        </w:tc>
      </w:tr>
      <w:tr w:rsidR="00484663" w:rsidTr="00493D04">
        <w:trPr>
          <w:trHeight w:val="20"/>
        </w:trPr>
        <w:tc>
          <w:tcPr>
            <w:tcW w:w="828" w:type="dxa"/>
            <w:vAlign w:val="center"/>
          </w:tcPr>
          <w:p w:rsidR="00484663" w:rsidRDefault="00484663" w:rsidP="00DD3144">
            <w:r>
              <w:t>1.46.1</w:t>
            </w:r>
          </w:p>
        </w:tc>
        <w:tc>
          <w:tcPr>
            <w:tcW w:w="6462" w:type="dxa"/>
            <w:gridSpan w:val="2"/>
            <w:shd w:val="clear" w:color="auto" w:fill="E2EFD9" w:themeFill="accent6" w:themeFillTint="33"/>
            <w:vAlign w:val="center"/>
          </w:tcPr>
          <w:p w:rsidR="00484663" w:rsidRDefault="00484663" w:rsidP="00DD3144">
            <w:r>
              <w:t>Not specified</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1.46.2</w:t>
            </w:r>
          </w:p>
        </w:tc>
        <w:tc>
          <w:tcPr>
            <w:tcW w:w="6462" w:type="dxa"/>
            <w:gridSpan w:val="2"/>
            <w:shd w:val="clear" w:color="auto" w:fill="E2EFD9" w:themeFill="accent6" w:themeFillTint="33"/>
            <w:vAlign w:val="center"/>
          </w:tcPr>
          <w:p w:rsidR="00484663" w:rsidRDefault="00484663" w:rsidP="00DD3144">
            <w:r>
              <w:t>Risks that societal transitions may pose to the disclosing entity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1.46.3</w:t>
            </w:r>
          </w:p>
        </w:tc>
        <w:tc>
          <w:tcPr>
            <w:tcW w:w="6462" w:type="dxa"/>
            <w:gridSpan w:val="2"/>
            <w:shd w:val="clear" w:color="auto" w:fill="E2EFD9" w:themeFill="accent6" w:themeFillTint="33"/>
            <w:vAlign w:val="center"/>
          </w:tcPr>
          <w:p w:rsidR="00484663" w:rsidRDefault="00484663" w:rsidP="00DD3144">
            <w:r>
              <w:t>Risks that the disclosing entity’s transition may pose to society (double materiality)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trPr>
          <w:trHeight w:val="20"/>
        </w:trPr>
        <w:tc>
          <w:tcPr>
            <w:tcW w:w="828" w:type="dxa"/>
            <w:vAlign w:val="center"/>
          </w:tcPr>
          <w:p w:rsidR="00484663" w:rsidRDefault="00484663" w:rsidP="00DD3144">
            <w:r>
              <w:t>1.47.1</w:t>
            </w:r>
          </w:p>
        </w:tc>
        <w:tc>
          <w:tcPr>
            <w:tcW w:w="6462" w:type="dxa"/>
            <w:gridSpan w:val="2"/>
            <w:shd w:val="clear" w:color="auto" w:fill="E2EFD9" w:themeFill="accent6" w:themeFillTint="33"/>
            <w:vAlign w:val="center"/>
          </w:tcPr>
          <w:p w:rsidR="00484663" w:rsidRDefault="00484663" w:rsidP="00DD3144">
            <w:r>
              <w:t>Self-assessed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lastRenderedPageBreak/>
              <w:t>1.47.2</w:t>
            </w:r>
          </w:p>
        </w:tc>
        <w:tc>
          <w:tcPr>
            <w:tcW w:w="6462" w:type="dxa"/>
            <w:gridSpan w:val="2"/>
            <w:shd w:val="clear" w:color="auto" w:fill="E2EFD9" w:themeFill="accent6" w:themeFillTint="33"/>
            <w:vAlign w:val="center"/>
          </w:tcPr>
          <w:p w:rsidR="00484663" w:rsidRDefault="00484663" w:rsidP="00DD3144">
            <w:r>
              <w:t>Externally-defined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1.47.3</w:t>
            </w:r>
          </w:p>
        </w:tc>
        <w:tc>
          <w:tcPr>
            <w:tcW w:w="6462" w:type="dxa"/>
            <w:gridSpan w:val="2"/>
            <w:shd w:val="clear" w:color="auto" w:fill="E2EFD9" w:themeFill="accent6" w:themeFillTint="33"/>
            <w:vAlign w:val="center"/>
          </w:tcPr>
          <w:p w:rsidR="00484663" w:rsidRDefault="00484663" w:rsidP="00DD3144">
            <w:r>
              <w:t>Other</w:t>
            </w:r>
          </w:p>
        </w:tc>
        <w:tc>
          <w:tcPr>
            <w:tcW w:w="3150" w:type="dxa"/>
            <w:gridSpan w:val="2"/>
            <w:shd w:val="clear" w:color="auto" w:fill="auto"/>
            <w:vAlign w:val="center"/>
          </w:tcPr>
          <w:p w:rsidR="00484663" w:rsidRDefault="00484663" w:rsidP="00DD3144"/>
          <w:p w:rsidR="003B22E7" w:rsidRDefault="00000000">
            <w:r>
              <w:t>X</w:t>
            </w:r>
          </w:p>
        </w:tc>
      </w:tr>
      <w:tr w:rsidR="00484663" w:rsidTr="00493D04">
        <w:trPr>
          <w:trHeight w:val="20"/>
        </w:trPr>
        <w:tc>
          <w:tcPr>
            <w:tcW w:w="828" w:type="dxa"/>
            <w:vAlign w:val="center"/>
          </w:tcPr>
          <w:p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rsidR="00484663" w:rsidRDefault="00484663" w:rsidP="00DD3144">
            <w:r>
              <w:t>If “other” selected, please describe.</w:t>
            </w:r>
          </w:p>
        </w:tc>
      </w:tr>
      <w:tr w:rsidR="00484663" w:rsidTr="00493D04">
        <w:trPr>
          <w:trHeight w:val="1020"/>
        </w:trPr>
        <w:tc>
          <w:tcPr>
            <w:tcW w:w="828" w:type="dxa"/>
            <w:vAlign w:val="center"/>
          </w:tcPr>
          <w:p w:rsidR="00484663" w:rsidRDefault="00484663" w:rsidP="00DD3144"/>
        </w:tc>
        <w:tc>
          <w:tcPr>
            <w:tcW w:w="9612" w:type="dxa"/>
            <w:gridSpan w:val="4"/>
            <w:vAlign w:val="center"/>
          </w:tcPr>
          <w:p w:rsidR="00484663" w:rsidRDefault="00484663" w:rsidP="00DD3144"/>
          <w:p w:rsidR="003B22E7" w:rsidRDefault="00000000">
            <w:r>
              <w:t>Not specified</w:t>
            </w:r>
          </w:p>
        </w:tc>
      </w:tr>
      <w:tr w:rsidR="00484663" w:rsidTr="00493D04">
        <w:trPr>
          <w:trHeight w:val="517"/>
        </w:trPr>
        <w:tc>
          <w:tcPr>
            <w:tcW w:w="828" w:type="dxa"/>
            <w:shd w:val="clear" w:color="auto" w:fill="auto"/>
            <w:vAlign w:val="center"/>
          </w:tcPr>
          <w:p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55"/>
        </w:trPr>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53"/>
        </w:trPr>
        <w:tc>
          <w:tcPr>
            <w:tcW w:w="828" w:type="dxa"/>
            <w:vAlign w:val="center"/>
          </w:tcPr>
          <w:p w:rsidR="00484663" w:rsidRDefault="00484663" w:rsidP="00DD3144">
            <w:r>
              <w:t>1.49.1</w:t>
            </w:r>
          </w:p>
        </w:tc>
        <w:tc>
          <w:tcPr>
            <w:tcW w:w="4752" w:type="dxa"/>
            <w:shd w:val="clear" w:color="auto" w:fill="DEEAF6" w:themeFill="accent5" w:themeFillTint="33"/>
            <w:vAlign w:val="center"/>
          </w:tcPr>
          <w:p w:rsidR="00484663" w:rsidRDefault="00484663" w:rsidP="00DD3144">
            <w:r>
              <w:t>Entities disclose the results of climate-related risk stress tests that are related to transition risk</w:t>
            </w:r>
          </w:p>
        </w:tc>
        <w:tc>
          <w:tcPr>
            <w:tcW w:w="1710" w:type="dxa"/>
            <w:vAlign w:val="center"/>
          </w:tcPr>
          <w:p w:rsidR="00484663" w:rsidRDefault="00484663" w:rsidP="00DD3144"/>
          <w:p w:rsidR="003B22E7"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438"/>
        </w:trPr>
        <w:tc>
          <w:tcPr>
            <w:tcW w:w="828" w:type="dxa"/>
            <w:vAlign w:val="center"/>
          </w:tcPr>
          <w:p w:rsidR="00484663" w:rsidRDefault="00484663" w:rsidP="00DD3144">
            <w:r>
              <w:t>1.49.2</w:t>
            </w:r>
          </w:p>
        </w:tc>
        <w:tc>
          <w:tcPr>
            <w:tcW w:w="4752" w:type="dxa"/>
            <w:shd w:val="clear" w:color="auto" w:fill="DEEAF6" w:themeFill="accent5" w:themeFillTint="33"/>
            <w:vAlign w:val="center"/>
          </w:tcPr>
          <w:p w:rsidR="00484663" w:rsidRDefault="00484663" w:rsidP="00DD3144">
            <w:r>
              <w:t>Entities have transition risk assessment be third-party verified</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rPr>
          <w:trHeight w:val="53"/>
        </w:trPr>
        <w:tc>
          <w:tcPr>
            <w:tcW w:w="828" w:type="dxa"/>
            <w:vAlign w:val="center"/>
          </w:tcPr>
          <w:p w:rsidR="00484663" w:rsidRDefault="00484663" w:rsidP="00DD3144">
            <w:r>
              <w:t>1.49.3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RDefault="00484663" w:rsidP="00DD3144"/>
          <w:p w:rsidR="003B22E7"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trPr>
          <w:trHeight w:val="529"/>
        </w:trPr>
        <w:tc>
          <w:tcPr>
            <w:tcW w:w="828" w:type="dxa"/>
            <w:tcBorders>
              <w:left w:val="single" w:sz="4" w:space="0" w:color="auto"/>
              <w:right w:val="single" w:sz="4" w:space="0" w:color="auto"/>
            </w:tcBorders>
            <w:shd w:val="clear" w:color="auto" w:fill="auto"/>
            <w:vAlign w:val="center"/>
          </w:tcPr>
          <w:p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226"/>
        </w:trPr>
        <w:tc>
          <w:tcPr>
            <w:tcW w:w="828" w:type="dxa"/>
            <w:shd w:val="clear" w:color="auto" w:fill="auto"/>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224"/>
        </w:trPr>
        <w:tc>
          <w:tcPr>
            <w:tcW w:w="828" w:type="dxa"/>
            <w:shd w:val="clear" w:color="auto" w:fill="auto"/>
            <w:vAlign w:val="center"/>
          </w:tcPr>
          <w:p w:rsidR="00484663" w:rsidRDefault="00484663" w:rsidP="00DD3144">
            <w:r>
              <w:t>1.50.1</w:t>
            </w:r>
          </w:p>
        </w:tc>
        <w:tc>
          <w:tcPr>
            <w:tcW w:w="4752" w:type="dxa"/>
            <w:shd w:val="clear" w:color="auto" w:fill="DEEAF6" w:themeFill="accent5" w:themeFillTint="33"/>
            <w:vAlign w:val="center"/>
          </w:tcPr>
          <w:p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p w:rsidR="003B22E7" w:rsidRDefault="00000000">
            <w:r>
              <w:t>X</w:t>
            </w:r>
          </w:p>
        </w:tc>
      </w:tr>
      <w:tr w:rsidR="00484663" w:rsidTr="00493D04">
        <w:trPr>
          <w:trHeight w:val="224"/>
        </w:trPr>
        <w:tc>
          <w:tcPr>
            <w:tcW w:w="828" w:type="dxa"/>
            <w:shd w:val="clear" w:color="auto" w:fill="auto"/>
            <w:vAlign w:val="center"/>
          </w:tcPr>
          <w:p w:rsidR="00484663" w:rsidRDefault="00484663" w:rsidP="00DD3144">
            <w:r>
              <w:t>1.50.2</w:t>
            </w:r>
          </w:p>
        </w:tc>
        <w:tc>
          <w:tcPr>
            <w:tcW w:w="4752" w:type="dxa"/>
            <w:shd w:val="clear" w:color="auto" w:fill="DEEAF6" w:themeFill="accent5" w:themeFillTint="33"/>
            <w:vAlign w:val="center"/>
          </w:tcPr>
          <w:p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p w:rsidR="003B22E7" w:rsidRDefault="00000000">
            <w:r>
              <w:t>X</w:t>
            </w:r>
          </w:p>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RDefault="00484663" w:rsidP="00DD3144"/>
          <w:p w:rsidR="003B22E7"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c>
          <w:tcPr>
            <w:tcW w:w="828" w:type="dxa"/>
            <w:vAlign w:val="center"/>
          </w:tcPr>
          <w:p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Pr="00757865" w:rsidRDefault="00484663" w:rsidP="00107D91">
            <w:pPr>
              <w:jc w:val="center"/>
            </w:pPr>
            <w:r w:rsidRPr="00757865">
              <w:t>Recommended</w:t>
            </w:r>
          </w:p>
        </w:tc>
        <w:tc>
          <w:tcPr>
            <w:tcW w:w="1620" w:type="dxa"/>
            <w:shd w:val="clear" w:color="auto" w:fill="E2EFD9" w:themeFill="accent6" w:themeFillTint="33"/>
            <w:vAlign w:val="center"/>
          </w:tcPr>
          <w:p w:rsidR="00484663" w:rsidRPr="00757865" w:rsidRDefault="00484663" w:rsidP="00107D91">
            <w:pPr>
              <w:jc w:val="center"/>
            </w:pPr>
            <w:r w:rsidRPr="00757865">
              <w:t>Required</w:t>
            </w:r>
          </w:p>
        </w:tc>
        <w:tc>
          <w:tcPr>
            <w:tcW w:w="1530" w:type="dxa"/>
            <w:shd w:val="clear" w:color="auto" w:fill="E2EFD9" w:themeFill="accent6" w:themeFillTint="33"/>
            <w:vAlign w:val="center"/>
          </w:tcPr>
          <w:p w:rsidR="00484663" w:rsidRPr="00757865" w:rsidRDefault="00484663" w:rsidP="00107D91">
            <w:pPr>
              <w:jc w:val="center"/>
            </w:pPr>
            <w:r w:rsidRPr="00757865">
              <w:t>N</w:t>
            </w:r>
            <w:r w:rsidR="003554D3" w:rsidRPr="00757865">
              <w:t>ot specified</w:t>
            </w:r>
          </w:p>
        </w:tc>
      </w:tr>
      <w:tr w:rsidR="00484663" w:rsidTr="00493D04">
        <w:tc>
          <w:tcPr>
            <w:tcW w:w="828" w:type="dxa"/>
            <w:vAlign w:val="center"/>
          </w:tcPr>
          <w:p w:rsidR="00484663" w:rsidRDefault="00484663" w:rsidP="00DD3144">
            <w:r>
              <w:t>1.51.1</w:t>
            </w:r>
          </w:p>
        </w:tc>
        <w:tc>
          <w:tcPr>
            <w:tcW w:w="4752" w:type="dxa"/>
            <w:shd w:val="clear" w:color="auto" w:fill="DEEAF6" w:themeFill="accent5" w:themeFillTint="33"/>
            <w:vAlign w:val="center"/>
          </w:tcPr>
          <w:p w:rsidR="00484663" w:rsidRDefault="00484663" w:rsidP="00DD3144">
            <w:pPr>
              <w:spacing w:line="276" w:lineRule="auto"/>
            </w:pPr>
            <w:r>
              <w:t>Climate-related opportunities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lastRenderedPageBreak/>
              <w:t>1.51.2</w:t>
            </w:r>
          </w:p>
        </w:tc>
        <w:tc>
          <w:tcPr>
            <w:tcW w:w="4752" w:type="dxa"/>
            <w:shd w:val="clear" w:color="auto" w:fill="DEEAF6" w:themeFill="accent5" w:themeFillTint="33"/>
            <w:vAlign w:val="center"/>
          </w:tcPr>
          <w:p w:rsidR="00484663" w:rsidRDefault="00484663" w:rsidP="00DD3144">
            <w:pPr>
              <w:spacing w:line="276" w:lineRule="auto"/>
            </w:pPr>
            <w:r>
              <w:t>Remuneration based on achieving climate-related goals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1.51.3</w:t>
            </w:r>
          </w:p>
        </w:tc>
        <w:tc>
          <w:tcPr>
            <w:tcW w:w="4752" w:type="dxa"/>
            <w:shd w:val="clear" w:color="auto" w:fill="DEEAF6" w:themeFill="accent5" w:themeFillTint="33"/>
            <w:vAlign w:val="center"/>
          </w:tcPr>
          <w:p w:rsidR="00484663" w:rsidRDefault="00484663" w:rsidP="00DD3144">
            <w:pPr>
              <w:spacing w:line="276" w:lineRule="auto"/>
            </w:pPr>
            <w:r>
              <w:t>Capital allocation and/or expenditure plans (in the context of climate change)</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1.51.4</w:t>
            </w:r>
          </w:p>
        </w:tc>
        <w:tc>
          <w:tcPr>
            <w:tcW w:w="4752" w:type="dxa"/>
            <w:shd w:val="clear" w:color="auto" w:fill="DEEAF6" w:themeFill="accent5" w:themeFillTint="33"/>
            <w:vAlign w:val="center"/>
          </w:tcPr>
          <w:p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1.51.5</w:t>
            </w:r>
          </w:p>
        </w:tc>
        <w:tc>
          <w:tcPr>
            <w:tcW w:w="4752" w:type="dxa"/>
            <w:shd w:val="clear" w:color="auto" w:fill="DEEAF6" w:themeFill="accent5" w:themeFillTint="33"/>
            <w:vAlign w:val="center"/>
          </w:tcPr>
          <w:p w:rsidR="00484663" w:rsidRDefault="00484663" w:rsidP="00DD3144">
            <w:pPr>
              <w:spacing w:line="276" w:lineRule="auto"/>
            </w:pPr>
            <w:r>
              <w:t xml:space="preserve">ESG methodologies and criteria </w:t>
            </w:r>
          </w:p>
        </w:tc>
        <w:tc>
          <w:tcPr>
            <w:tcW w:w="1710" w:type="dxa"/>
            <w:vAlign w:val="center"/>
          </w:tcPr>
          <w:p w:rsidR="00484663" w:rsidRDefault="00484663" w:rsidP="00DD3144"/>
        </w:tc>
        <w:tc>
          <w:tcPr>
            <w:tcW w:w="1620" w:type="dxa"/>
            <w:vAlign w:val="center"/>
          </w:tcPr>
          <w:p w:rsidR="00484663" w:rsidRDefault="00484663" w:rsidP="00DD3144"/>
          <w:p w:rsidR="003B22E7" w:rsidRDefault="00000000">
            <w:r>
              <w:t>X</w:t>
            </w:r>
          </w:p>
        </w:tc>
        <w:tc>
          <w:tcPr>
            <w:tcW w:w="1530" w:type="dxa"/>
            <w:vAlign w:val="center"/>
          </w:tcPr>
          <w:p w:rsidR="00484663" w:rsidRDefault="00484663" w:rsidP="00DD3144"/>
        </w:tc>
      </w:tr>
      <w:tr w:rsidR="00484663" w:rsidTr="00493D04">
        <w:tc>
          <w:tcPr>
            <w:tcW w:w="828" w:type="dxa"/>
            <w:vAlign w:val="center"/>
          </w:tcPr>
          <w:p w:rsidR="00484663" w:rsidRDefault="00484663" w:rsidP="00DD3144">
            <w:r>
              <w:t>1.51.6</w:t>
            </w:r>
          </w:p>
        </w:tc>
        <w:tc>
          <w:tcPr>
            <w:tcW w:w="4752" w:type="dxa"/>
            <w:shd w:val="clear" w:color="auto" w:fill="DEEAF6" w:themeFill="accent5" w:themeFillTint="33"/>
            <w:vAlign w:val="center"/>
          </w:tcPr>
          <w:p w:rsidR="00484663" w:rsidRDefault="00484663" w:rsidP="00DD3144">
            <w:pPr>
              <w:spacing w:line="276" w:lineRule="auto"/>
            </w:pPr>
            <w:r>
              <w:t>Climate-related lobbying and/or policy engagement</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1.51.7</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1.51.8</w:t>
            </w:r>
          </w:p>
        </w:tc>
        <w:tc>
          <w:tcPr>
            <w:tcW w:w="4752" w:type="dxa"/>
            <w:shd w:val="clear" w:color="auto" w:fill="DEEAF6" w:themeFill="accent5" w:themeFillTint="33"/>
            <w:vAlign w:val="center"/>
          </w:tcPr>
          <w:p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Default="00484663" w:rsidP="00DD3144">
            <w:r>
              <w:t>1.51.9</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3B22E7" w:rsidRDefault="00000000">
            <w:r>
              <w:t>X</w:t>
            </w:r>
          </w:p>
        </w:tc>
      </w:tr>
      <w:tr w:rsidR="00484663" w:rsidTr="00493D04">
        <w:tc>
          <w:tcPr>
            <w:tcW w:w="828" w:type="dxa"/>
            <w:vAlign w:val="center"/>
          </w:tcPr>
          <w:p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lastRenderedPageBreak/>
              <w:t>1.52.3</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RDefault="00484663" w:rsidP="00DD3144"/>
          <w:p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3B22E7" w:rsidRDefault="003B22E7"/>
        </w:tc>
      </w:tr>
      <w:tr w:rsidR="00484663" w:rsidTr="00493D04">
        <w:tc>
          <w:tcPr>
            <w:tcW w:w="828" w:type="dxa"/>
            <w:vAlign w:val="center"/>
          </w:tcPr>
          <w:p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3B22E7" w:rsidRDefault="00000000">
            <w:r>
              <w:t>MAS has been working with the industry to co-create a code of conduct, which will require ESG ratings and data product providers to disclose how transition risks are factored into their products.</w:t>
            </w:r>
          </w:p>
        </w:tc>
      </w:tr>
    </w:tbl>
    <w:p w:rsidR="001A6414" w:rsidRDefault="001A6414"/>
    <w:p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rsidTr="00DD3144">
        <w:tc>
          <w:tcPr>
            <w:tcW w:w="1066" w:type="dxa"/>
            <w:vAlign w:val="center"/>
          </w:tcPr>
          <w:p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rsidTr="00DD3144">
        <w:trPr>
          <w:trHeight w:val="25"/>
        </w:trPr>
        <w:tc>
          <w:tcPr>
            <w:tcW w:w="1066" w:type="dxa"/>
            <w:vAlign w:val="center"/>
          </w:tcPr>
          <w:p w:rsidR="00DA416F" w:rsidRPr="00DD3144" w:rsidRDefault="00DA416F" w:rsidP="00DD3144">
            <w:pPr>
              <w:rPr>
                <w:rFonts w:ascii="Calibri" w:hAnsi="Calibri" w:cs="Calibri"/>
              </w:rPr>
            </w:pPr>
          </w:p>
        </w:tc>
        <w:tc>
          <w:tcPr>
            <w:tcW w:w="4861" w:type="dxa"/>
            <w:shd w:val="clear" w:color="auto" w:fill="E2EFD9" w:themeFill="accent6" w:themeFillTint="33"/>
            <w:vAlign w:val="center"/>
          </w:tcPr>
          <w:p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3B22E7" w:rsidRDefault="00000000">
            <w:r>
              <w:t>X</w:t>
            </w: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rsidTr="00DD3144">
        <w:trPr>
          <w:trHeight w:val="533"/>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rPr>
                <w:rFonts w:ascii="Calibri" w:hAnsi="Calibri" w:cs="Calibri"/>
              </w:rPr>
            </w:pPr>
          </w:p>
          <w:p w:rsidR="003B22E7" w:rsidRDefault="003B22E7"/>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rsidTr="00DD3144">
        <w:trPr>
          <w:trHeight w:val="1020"/>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keepNext/>
              <w:rPr>
                <w:rFonts w:ascii="Calibri" w:hAnsi="Calibri" w:cs="Calibri"/>
              </w:rPr>
            </w:pPr>
          </w:p>
          <w:p w:rsidR="003B22E7" w:rsidRDefault="00000000">
            <w:r>
              <w:t>-99</w:t>
            </w:r>
          </w:p>
        </w:tc>
      </w:tr>
    </w:tbl>
    <w:p w:rsidR="00357B9E" w:rsidRDefault="00357B9E">
      <w:pPr>
        <w:rPr>
          <w:rFonts w:asciiTheme="majorHAnsi" w:eastAsiaTheme="majorEastAsia" w:hAnsiTheme="majorHAnsi" w:cstheme="majorBidi"/>
          <w:color w:val="2F5496" w:themeColor="accent1" w:themeShade="BF"/>
          <w:sz w:val="40"/>
          <w:szCs w:val="40"/>
        </w:rPr>
      </w:pPr>
      <w:r>
        <w:br w:type="page"/>
      </w:r>
    </w:p>
    <w:p w:rsidR="00C4670C" w:rsidRDefault="00C4670C" w:rsidP="00005046">
      <w:pPr>
        <w:pStyle w:val="Heading1"/>
      </w:pPr>
      <w:bookmarkStart w:id="6" w:name="_Toc198223605"/>
      <w:r>
        <w:lastRenderedPageBreak/>
        <w:t>Domain 2: Transition Planning</w:t>
      </w:r>
      <w:bookmarkEnd w:id="6"/>
    </w:p>
    <w:p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tc>
          <w:tcPr>
            <w:tcW w:w="1066" w:type="dxa"/>
            <w:vAlign w:val="center"/>
          </w:tcPr>
          <w:p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rsidTr="00C37D48">
        <w:trPr>
          <w:trHeight w:val="31"/>
        </w:trPr>
        <w:tc>
          <w:tcPr>
            <w:tcW w:w="1066" w:type="dxa"/>
            <w:vAlign w:val="center"/>
          </w:tcPr>
          <w:p w:rsidR="00C4670C" w:rsidRPr="00C37D48" w:rsidRDefault="00C4670C" w:rsidP="00C37D48">
            <w:pPr>
              <w:rPr>
                <w:rFonts w:ascii="Calibri" w:hAnsi="Calibri" w:cs="Calibri"/>
              </w:rPr>
            </w:pPr>
          </w:p>
        </w:tc>
        <w:tc>
          <w:tcPr>
            <w:tcW w:w="4482" w:type="dxa"/>
            <w:shd w:val="clear" w:color="auto" w:fill="E2EFD9" w:themeFill="accent6" w:themeFillTint="33"/>
            <w:vAlign w:val="center"/>
          </w:tcPr>
          <w:p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RDefault="00C4670C" w:rsidP="00C37D48">
            <w:pPr>
              <w:rPr>
                <w:rFonts w:ascii="Calibri" w:hAnsi="Calibri" w:cs="Calibri"/>
              </w:rPr>
            </w:pPr>
          </w:p>
          <w:p w:rsidR="003B22E7"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p w:rsidR="003B22E7" w:rsidRDefault="00000000">
            <w:r>
              <w:t>X</w:t>
            </w: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RDefault="00C4670C" w:rsidP="00C37D48">
            <w:pPr>
              <w:rPr>
                <w:rFonts w:ascii="Calibri" w:hAnsi="Calibri" w:cs="Calibri"/>
              </w:rPr>
            </w:pPr>
          </w:p>
          <w:p w:rsidR="003B22E7"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RDefault="00C4670C" w:rsidP="00C37D48">
            <w:pPr>
              <w:rPr>
                <w:rFonts w:ascii="Calibri" w:hAnsi="Calibri" w:cs="Calibri"/>
              </w:rPr>
            </w:pPr>
          </w:p>
          <w:p w:rsidR="003B22E7"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p w:rsidR="003B22E7" w:rsidRDefault="00000000">
            <w:r>
              <w:t>X</w:t>
            </w: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3B22E7" w:rsidRDefault="00000000">
            <w:r>
              <w:t>X</w:t>
            </w:r>
          </w:p>
        </w:tc>
      </w:tr>
      <w:tr w:rsidR="004F276F" w:rsidRPr="004F276F" w:rsidTr="00C37D48">
        <w:trPr>
          <w:trHeight w:val="24"/>
        </w:trPr>
        <w:tc>
          <w:tcPr>
            <w:tcW w:w="1066" w:type="dxa"/>
            <w:vAlign w:val="center"/>
          </w:tcPr>
          <w:p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24"/>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3B22E7" w:rsidRDefault="00000000">
            <w:r>
              <w:t>-99</w:t>
            </w:r>
          </w:p>
        </w:tc>
      </w:tr>
      <w:tr w:rsidR="004F276F" w:rsidRPr="004F276F" w:rsidTr="00C37D48">
        <w:trPr>
          <w:trHeight w:val="10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rsidTr="00C37D48">
        <w:trPr>
          <w:trHeight w:val="39"/>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35"/>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64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RDefault="006A4C24" w:rsidP="00C37D48">
            <w:pPr>
              <w:rPr>
                <w:rFonts w:ascii="Calibri" w:hAnsi="Calibri" w:cs="Calibri"/>
              </w:rPr>
            </w:pPr>
          </w:p>
          <w:p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rsidTr="00C37D48">
        <w:trPr>
          <w:trHeight w:val="25"/>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RDefault="004F276F" w:rsidP="00C37D48">
            <w:pPr>
              <w:rPr>
                <w:rFonts w:ascii="Calibri" w:hAnsi="Calibri" w:cs="Calibri"/>
              </w:rPr>
            </w:pPr>
          </w:p>
          <w:p w:rsidR="003B22E7"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RDefault="004F276F" w:rsidP="00C37D48">
            <w:pPr>
              <w:rPr>
                <w:rFonts w:ascii="Calibri" w:hAnsi="Calibri" w:cs="Calibri"/>
              </w:rPr>
            </w:pPr>
          </w:p>
          <w:p w:rsidR="003B22E7" w:rsidRDefault="00000000">
            <w:r>
              <w:t>X</w:t>
            </w: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2"/>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596"/>
        </w:trPr>
        <w:tc>
          <w:tcPr>
            <w:tcW w:w="1066" w:type="dxa"/>
            <w:vAlign w:val="center"/>
          </w:tcPr>
          <w:p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596"/>
        </w:trPr>
        <w:tc>
          <w:tcPr>
            <w:tcW w:w="1066" w:type="dxa"/>
            <w:vAlign w:val="center"/>
          </w:tcPr>
          <w:p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RDefault="004F276F" w:rsidP="00C37D48">
            <w:pPr>
              <w:rPr>
                <w:rFonts w:ascii="Calibri" w:hAnsi="Calibri" w:cs="Calibri"/>
              </w:rPr>
            </w:pPr>
          </w:p>
          <w:p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800"/>
        </w:trPr>
        <w:tc>
          <w:tcPr>
            <w:tcW w:w="1066" w:type="dxa"/>
            <w:vAlign w:val="center"/>
          </w:tcPr>
          <w:p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rsidTr="00C37D48">
        <w:trPr>
          <w:trHeight w:val="440"/>
        </w:trPr>
        <w:tc>
          <w:tcPr>
            <w:tcW w:w="1066" w:type="dxa"/>
            <w:vAlign w:val="center"/>
          </w:tcPr>
          <w:p w:rsidR="004F276F" w:rsidRPr="00C37D48" w:rsidRDefault="004F276F" w:rsidP="00C37D48">
            <w:pPr>
              <w:rPr>
                <w:rFonts w:ascii="Calibri" w:hAnsi="Calibri" w:cs="Calibri"/>
              </w:rPr>
            </w:pP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w:t>
            </w: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EB7FED"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RDefault="004F276F" w:rsidP="00C37D48">
            <w:pPr>
              <w:rPr>
                <w:rFonts w:ascii="Calibri" w:hAnsi="Calibri" w:cs="Calibri"/>
                <w:lang w:val="sv-SE"/>
              </w:rPr>
            </w:pPr>
          </w:p>
          <w:p w:rsidR="003B22E7" w:rsidRDefault="003B22E7"/>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35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710"/>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889"/>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3B22E7" w:rsidRDefault="003B22E7"/>
        </w:tc>
      </w:tr>
      <w:tr w:rsidR="004F276F" w:rsidRPr="004F276F" w:rsidTr="00C37D48">
        <w:trPr>
          <w:trHeight w:val="22"/>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rsidTr="00C37D48">
        <w:trPr>
          <w:trHeight w:val="23"/>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RDefault="004F276F" w:rsidP="00C37D48">
            <w:pPr>
              <w:rPr>
                <w:rFonts w:ascii="Calibri" w:hAnsi="Calibri" w:cs="Calibri"/>
              </w:rPr>
            </w:pPr>
          </w:p>
          <w:p w:rsidR="003B22E7" w:rsidRDefault="00000000">
            <w:r>
              <w:t>X</w:t>
            </w: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rsidR="004F276F" w:rsidRPr="00C37D48" w:rsidRDefault="004F276F" w:rsidP="00C37D48">
            <w:pPr>
              <w:rPr>
                <w:rFonts w:ascii="Calibri" w:hAnsi="Calibri" w:cs="Calibri"/>
              </w:rPr>
            </w:pPr>
          </w:p>
        </w:tc>
      </w:tr>
      <w:tr w:rsidR="00F2552D" w:rsidRPr="004F276F" w:rsidTr="00C37D48">
        <w:trPr>
          <w:trHeight w:val="20"/>
        </w:trPr>
        <w:tc>
          <w:tcPr>
            <w:tcW w:w="1066" w:type="dxa"/>
            <w:vAlign w:val="center"/>
          </w:tcPr>
          <w:p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rsidTr="00C37D48">
        <w:trPr>
          <w:trHeight w:val="1020"/>
        </w:trPr>
        <w:tc>
          <w:tcPr>
            <w:tcW w:w="1066" w:type="dxa"/>
            <w:vAlign w:val="center"/>
          </w:tcPr>
          <w:p w:rsidR="00711F61" w:rsidRPr="00C37D48" w:rsidRDefault="00711F61" w:rsidP="00C37D48">
            <w:pPr>
              <w:rPr>
                <w:rFonts w:ascii="Calibri" w:hAnsi="Calibri" w:cs="Calibri"/>
                <w:b/>
                <w:bCs/>
              </w:rPr>
            </w:pPr>
          </w:p>
        </w:tc>
        <w:tc>
          <w:tcPr>
            <w:tcW w:w="9376" w:type="dxa"/>
            <w:gridSpan w:val="5"/>
            <w:shd w:val="clear" w:color="auto" w:fill="auto"/>
            <w:vAlign w:val="center"/>
          </w:tcPr>
          <w:p w:rsidR="00711F61" w:rsidRPr="00C37D48" w:rsidRDefault="00711F61" w:rsidP="00C37D48">
            <w:pPr>
              <w:rPr>
                <w:rFonts w:ascii="Calibri" w:hAnsi="Calibri" w:cs="Calibri"/>
              </w:rPr>
            </w:pPr>
          </w:p>
          <w:p w:rsidR="003B22E7" w:rsidRDefault="003B22E7"/>
        </w:tc>
      </w:tr>
      <w:tr w:rsidR="001F30DE" w:rsidRPr="004F276F" w:rsidTr="00C37D48">
        <w:trPr>
          <w:trHeight w:val="143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lastRenderedPageBreak/>
              <w:t>2.10.1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9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3B22E7" w:rsidRDefault="003B22E7"/>
        </w:tc>
      </w:tr>
      <w:tr w:rsidR="001F30DE" w:rsidRPr="004F276F" w:rsidTr="00C37D48">
        <w:trPr>
          <w:trHeight w:val="1475"/>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RDefault="001F30DE" w:rsidP="00C37D48">
            <w:pPr>
              <w:rPr>
                <w:rFonts w:ascii="Calibri" w:hAnsi="Calibri" w:cs="Calibri"/>
              </w:rPr>
            </w:pPr>
          </w:p>
          <w:p w:rsidR="003B22E7" w:rsidRDefault="00000000">
            <w:r>
              <w:t>X</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72"/>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3B22E7" w:rsidRDefault="00000000">
            <w:r>
              <w:t>-99</w:t>
            </w:r>
          </w:p>
        </w:tc>
      </w:tr>
      <w:tr w:rsidR="001F30DE" w:rsidRPr="004F276F" w:rsidTr="00C37D48">
        <w:trPr>
          <w:trHeight w:val="107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35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766"/>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3B22E7" w:rsidRDefault="003B22E7"/>
        </w:tc>
      </w:tr>
    </w:tbl>
    <w:p w:rsidR="001F30DE" w:rsidRDefault="001F30DE" w:rsidP="001F30DE"/>
    <w:p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rsidTr="00C37D48">
        <w:tc>
          <w:tcPr>
            <w:tcW w:w="1066" w:type="dxa"/>
            <w:vAlign w:val="center"/>
          </w:tcPr>
          <w:p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lastRenderedPageBreak/>
              <w:t>2.16.1</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RDefault="004F48E8" w:rsidP="00C37D48">
            <w:pPr>
              <w:rPr>
                <w:rFonts w:ascii="Calibri" w:hAnsi="Calibri" w:cs="Calibri"/>
              </w:rPr>
            </w:pPr>
          </w:p>
          <w:p w:rsidR="003B22E7" w:rsidRDefault="00000000">
            <w:r>
              <w:t>X</w:t>
            </w:r>
          </w:p>
        </w:tc>
      </w:tr>
      <w:tr w:rsidR="004F48E8" w:rsidRPr="00C37D48" w:rsidTr="00C37D48">
        <w:trPr>
          <w:trHeight w:val="1268"/>
        </w:trPr>
        <w:tc>
          <w:tcPr>
            <w:tcW w:w="10456" w:type="dxa"/>
            <w:gridSpan w:val="3"/>
            <w:shd w:val="clear" w:color="auto" w:fill="FFF2CC" w:themeFill="accent4" w:themeFillTint="33"/>
            <w:vAlign w:val="center"/>
          </w:tcPr>
          <w:p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p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rsidTr="00C37D48">
        <w:trPr>
          <w:trHeight w:val="300"/>
        </w:trPr>
        <w:tc>
          <w:tcPr>
            <w:tcW w:w="1066" w:type="dxa"/>
            <w:vAlign w:val="center"/>
          </w:tcPr>
          <w:p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rsidR="000A1365" w:rsidRPr="00C37D48" w:rsidRDefault="000A1365" w:rsidP="00C37D48">
            <w:pPr>
              <w:rPr>
                <w:rFonts w:ascii="Calibri" w:hAnsi="Calibri" w:cs="Calibri"/>
              </w:rPr>
            </w:pPr>
          </w:p>
          <w:p w:rsidR="003B22E7" w:rsidRDefault="00000000">
            <w:r>
              <w:t>X</w:t>
            </w:r>
          </w:p>
        </w:tc>
      </w:tr>
      <w:tr w:rsidR="00554F39" w:rsidRPr="00C37D48" w:rsidTr="00C37D48">
        <w:trPr>
          <w:trHeight w:val="300"/>
        </w:trPr>
        <w:tc>
          <w:tcPr>
            <w:tcW w:w="1066" w:type="dxa"/>
            <w:vAlign w:val="center"/>
          </w:tcPr>
          <w:p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rsidTr="00C37D48">
        <w:trPr>
          <w:trHeight w:val="1020"/>
        </w:trPr>
        <w:tc>
          <w:tcPr>
            <w:tcW w:w="1066" w:type="dxa"/>
            <w:vAlign w:val="center"/>
          </w:tcPr>
          <w:p w:rsidR="00D27551" w:rsidRPr="00C37D48" w:rsidRDefault="00D27551" w:rsidP="00C37D48">
            <w:pPr>
              <w:rPr>
                <w:rFonts w:ascii="Calibri" w:hAnsi="Calibri" w:cs="Calibri"/>
                <w:b/>
                <w:bCs/>
              </w:rPr>
            </w:pPr>
          </w:p>
        </w:tc>
        <w:tc>
          <w:tcPr>
            <w:tcW w:w="9369" w:type="dxa"/>
            <w:gridSpan w:val="5"/>
            <w:shd w:val="clear" w:color="auto" w:fill="auto"/>
            <w:vAlign w:val="center"/>
          </w:tcPr>
          <w:p w:rsidR="00D27551" w:rsidRPr="00C37D48" w:rsidRDefault="00D27551" w:rsidP="00C37D48">
            <w:pPr>
              <w:rPr>
                <w:rFonts w:ascii="Calibri" w:hAnsi="Calibri" w:cs="Calibri"/>
              </w:rPr>
            </w:pPr>
          </w:p>
          <w:p w:rsidR="003B22E7" w:rsidRDefault="003B22E7"/>
        </w:tc>
      </w:tr>
      <w:tr w:rsidR="000A1365" w:rsidRPr="00C37D48" w:rsidTr="00C37D48">
        <w:trPr>
          <w:trHeight w:val="684"/>
        </w:trPr>
        <w:tc>
          <w:tcPr>
            <w:tcW w:w="10435" w:type="dxa"/>
            <w:gridSpan w:val="6"/>
            <w:shd w:val="clear" w:color="auto" w:fill="FFF2CC" w:themeFill="accent4" w:themeFillTint="33"/>
            <w:vAlign w:val="center"/>
          </w:tcPr>
          <w:p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rsidTr="00C37D48">
        <w:tblPrEx>
          <w:tblLook w:val="04A0" w:firstRow="1" w:lastRow="0" w:firstColumn="1" w:lastColumn="0" w:noHBand="0" w:noVBand="1"/>
        </w:tblPrEx>
        <w:trPr>
          <w:trHeight w:val="74"/>
        </w:trPr>
        <w:tc>
          <w:tcPr>
            <w:tcW w:w="1066" w:type="dxa"/>
            <w:vAlign w:val="center"/>
          </w:tcPr>
          <w:p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rsidTr="00107D91">
        <w:tblPrEx>
          <w:tblLook w:val="04A0" w:firstRow="1" w:lastRow="0" w:firstColumn="1" w:lastColumn="0" w:noHBand="0" w:noVBand="1"/>
        </w:tblPrEx>
        <w:trPr>
          <w:trHeight w:val="25"/>
        </w:trPr>
        <w:tc>
          <w:tcPr>
            <w:tcW w:w="1066" w:type="dxa"/>
            <w:vAlign w:val="center"/>
          </w:tcPr>
          <w:p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rsidR="00850F36" w:rsidRPr="00C37D48" w:rsidRDefault="00850F36" w:rsidP="00C37D48">
            <w:pPr>
              <w:rPr>
                <w:rFonts w:ascii="Calibri" w:hAnsi="Calibri" w:cs="Calibri"/>
              </w:rPr>
            </w:pPr>
          </w:p>
        </w:tc>
        <w:tc>
          <w:tcPr>
            <w:tcW w:w="1742"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p w:rsidR="003B22E7" w:rsidRDefault="00000000">
            <w:r>
              <w:t>X</w:t>
            </w: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p w:rsidR="003B22E7" w:rsidRDefault="00000000">
            <w:r>
              <w:lastRenderedPageBreak/>
              <w:t>X</w:t>
            </w: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p w:rsidR="003B22E7" w:rsidRDefault="00000000">
            <w:r>
              <w:t>X</w:t>
            </w: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p w:rsidR="003B22E7" w:rsidRDefault="00000000">
            <w:r>
              <w:t>X</w:t>
            </w: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RDefault="00850F36" w:rsidP="00C37D48">
            <w:pPr>
              <w:rPr>
                <w:rFonts w:ascii="Calibri" w:hAnsi="Calibri" w:cs="Calibri"/>
              </w:rPr>
            </w:pPr>
          </w:p>
          <w:p w:rsidR="003B22E7" w:rsidRDefault="00000000">
            <w:r>
              <w:t>X</w:t>
            </w: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3B22E7" w:rsidRDefault="00000000">
            <w:r>
              <w:t>X</w:t>
            </w:r>
          </w:p>
        </w:tc>
      </w:tr>
      <w:tr w:rsidR="00664677" w:rsidRPr="00C37D48" w:rsidTr="00C37D48">
        <w:tblPrEx>
          <w:tblLook w:val="04A0" w:firstRow="1" w:lastRow="0" w:firstColumn="1" w:lastColumn="0" w:noHBand="0" w:noVBand="1"/>
        </w:tblPrEx>
        <w:trPr>
          <w:trHeight w:val="21"/>
        </w:trPr>
        <w:tc>
          <w:tcPr>
            <w:tcW w:w="1066" w:type="dxa"/>
            <w:vAlign w:val="center"/>
          </w:tcPr>
          <w:p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rsidTr="00C37D48">
        <w:tblPrEx>
          <w:tblLook w:val="04A0" w:firstRow="1" w:lastRow="0" w:firstColumn="1" w:lastColumn="0" w:noHBand="0" w:noVBand="1"/>
        </w:tblPrEx>
        <w:trPr>
          <w:trHeight w:val="1020"/>
        </w:trPr>
        <w:tc>
          <w:tcPr>
            <w:tcW w:w="1066" w:type="dxa"/>
            <w:vAlign w:val="center"/>
          </w:tcPr>
          <w:p w:rsidR="00664677" w:rsidRPr="00C37D48" w:rsidRDefault="00664677" w:rsidP="00C37D48">
            <w:pPr>
              <w:rPr>
                <w:rFonts w:ascii="Calibri" w:hAnsi="Calibri" w:cs="Calibri"/>
              </w:rPr>
            </w:pPr>
          </w:p>
        </w:tc>
        <w:tc>
          <w:tcPr>
            <w:tcW w:w="9369" w:type="dxa"/>
            <w:gridSpan w:val="5"/>
            <w:shd w:val="clear" w:color="auto" w:fill="auto"/>
            <w:vAlign w:val="center"/>
          </w:tcPr>
          <w:p w:rsidR="00D9431B" w:rsidRPr="00C37D48" w:rsidRDefault="00D9431B" w:rsidP="00C37D48">
            <w:pPr>
              <w:rPr>
                <w:rFonts w:ascii="Calibri" w:hAnsi="Calibri" w:cs="Calibri"/>
              </w:rPr>
            </w:pPr>
          </w:p>
          <w:p w:rsidR="003B22E7" w:rsidRDefault="00000000">
            <w:r>
              <w:t>Financing for decarbonisation of carbon-intensive sectors e.g. managed phase-out of coal-fired power plants.   MAS will continue to engage FIs to foster sound environmental risk management practices.</w:t>
            </w:r>
          </w:p>
        </w:tc>
      </w:tr>
    </w:tbl>
    <w:p w:rsidR="00951BBE" w:rsidRDefault="00951BBE"/>
    <w:p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rsidTr="00C37D48">
        <w:trPr>
          <w:trHeight w:val="74"/>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rsidR="000A1365" w:rsidRPr="00C37D48" w:rsidRDefault="000A1365" w:rsidP="00C37D48">
            <w:pPr>
              <w:rPr>
                <w:rFonts w:ascii="Calibri" w:hAnsi="Calibri" w:cs="Calibri"/>
              </w:rPr>
            </w:pPr>
          </w:p>
          <w:p w:rsidR="003B22E7" w:rsidRDefault="00000000">
            <w:r>
              <w:t>X</w:t>
            </w:r>
          </w:p>
        </w:tc>
      </w:tr>
      <w:tr w:rsidR="00C81DE5" w:rsidRPr="00C37D48" w:rsidTr="00C37D48">
        <w:trPr>
          <w:trHeight w:val="44"/>
        </w:trPr>
        <w:tc>
          <w:tcPr>
            <w:tcW w:w="1066" w:type="dxa"/>
            <w:vAlign w:val="center"/>
          </w:tcPr>
          <w:p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rsidTr="00C37D48">
        <w:trPr>
          <w:trHeight w:val="112"/>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C81DE5" w:rsidRPr="00C37D48" w:rsidTr="00C37D48">
        <w:trPr>
          <w:trHeight w:val="111"/>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0A1365" w:rsidRPr="00C37D48" w:rsidTr="00C37D48">
        <w:trPr>
          <w:trHeight w:val="111"/>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47"/>
        </w:trPr>
        <w:tc>
          <w:tcPr>
            <w:tcW w:w="1066" w:type="dxa"/>
            <w:vAlign w:val="center"/>
          </w:tcPr>
          <w:p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rsidR="000A1365" w:rsidRPr="00C37D48" w:rsidRDefault="000A1365" w:rsidP="00C37D48">
            <w:pPr>
              <w:rPr>
                <w:rFonts w:ascii="Calibri" w:hAnsi="Calibri" w:cs="Calibri"/>
              </w:rPr>
            </w:pPr>
          </w:p>
        </w:tc>
        <w:tc>
          <w:tcPr>
            <w:tcW w:w="1984"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356"/>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rsidTr="00C37D48">
        <w:trPr>
          <w:trHeight w:val="34"/>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p w:rsidR="003B22E7" w:rsidRDefault="00000000">
            <w:r>
              <w:t>X</w:t>
            </w:r>
          </w:p>
        </w:tc>
      </w:tr>
      <w:tr w:rsidR="000A1365" w:rsidRPr="00C37D48" w:rsidTr="00C37D48">
        <w:trPr>
          <w:trHeight w:val="27"/>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3B22E7" w:rsidRDefault="00000000">
            <w:r>
              <w:t>-99</w:t>
            </w:r>
          </w:p>
        </w:tc>
      </w:tr>
      <w:tr w:rsidR="000A1365" w:rsidRPr="00C37D48" w:rsidTr="00C37D48">
        <w:trPr>
          <w:trHeight w:val="74"/>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221"/>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3A2E5E" w:rsidRPr="00C37D48" w:rsidTr="00C37D48">
        <w:trPr>
          <w:trHeight w:val="27"/>
        </w:trPr>
        <w:tc>
          <w:tcPr>
            <w:tcW w:w="1066" w:type="dxa"/>
            <w:vAlign w:val="center"/>
          </w:tcPr>
          <w:p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003A2E5E" w:rsidRPr="00C37D48" w:rsidRDefault="003A2E5E"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rsidTr="00C37D48">
        <w:trPr>
          <w:trHeight w:val="75"/>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rsidR="000A1365" w:rsidRPr="00C37D48" w:rsidRDefault="000A1365" w:rsidP="00C37D48">
            <w:pPr>
              <w:rPr>
                <w:rFonts w:ascii="Calibri" w:hAnsi="Calibri" w:cs="Calibri"/>
              </w:rPr>
            </w:pPr>
          </w:p>
          <w:p w:rsidR="003B22E7" w:rsidRDefault="00000000">
            <w:r>
              <w:t>X</w:t>
            </w: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3B22E7" w:rsidRDefault="00000000">
            <w:r>
              <w:t>Not specified-99Not specified-99</w:t>
            </w: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rsidTr="00C37D48">
        <w:trPr>
          <w:trHeight w:val="75"/>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p w:rsidR="003B22E7" w:rsidRDefault="00000000">
            <w:r>
              <w:t>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RDefault="000A1365" w:rsidP="00C37D48">
            <w:pPr>
              <w:rPr>
                <w:rFonts w:ascii="Calibri" w:hAnsi="Calibri" w:cs="Calibri"/>
              </w:rPr>
            </w:pPr>
          </w:p>
          <w:p w:rsidR="003B22E7" w:rsidRDefault="00000000">
            <w:r>
              <w:t>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rsidTr="00C37D48">
        <w:trPr>
          <w:trHeight w:val="1020"/>
        </w:trPr>
        <w:tc>
          <w:tcPr>
            <w:tcW w:w="1066" w:type="dxa"/>
            <w:vAlign w:val="center"/>
          </w:tcPr>
          <w:p w:rsidR="00D9431B" w:rsidRPr="00C37D48" w:rsidRDefault="00D9431B" w:rsidP="00C37D48">
            <w:pPr>
              <w:rPr>
                <w:rFonts w:ascii="Calibri" w:hAnsi="Calibri" w:cs="Calibri"/>
              </w:rPr>
            </w:pPr>
          </w:p>
        </w:tc>
        <w:tc>
          <w:tcPr>
            <w:tcW w:w="9369" w:type="dxa"/>
            <w:gridSpan w:val="5"/>
            <w:vAlign w:val="center"/>
          </w:tcPr>
          <w:p w:rsidR="00D9431B" w:rsidRPr="00C37D48" w:rsidRDefault="00D9431B" w:rsidP="00C37D48">
            <w:pPr>
              <w:rPr>
                <w:rFonts w:ascii="Calibri" w:hAnsi="Calibri" w:cs="Calibri"/>
              </w:rPr>
            </w:pPr>
          </w:p>
          <w:p w:rsidR="003B22E7" w:rsidRDefault="003B22E7"/>
        </w:tc>
      </w:tr>
      <w:tr w:rsidR="004A4C51" w:rsidRPr="00C37D48" w:rsidTr="00C37D48">
        <w:trPr>
          <w:trHeight w:val="74"/>
        </w:trPr>
        <w:tc>
          <w:tcPr>
            <w:tcW w:w="1066" w:type="dxa"/>
            <w:vAlign w:val="center"/>
          </w:tcPr>
          <w:p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rsidTr="00C37D48">
        <w:trPr>
          <w:trHeight w:val="1020"/>
        </w:trPr>
        <w:tc>
          <w:tcPr>
            <w:tcW w:w="1066" w:type="dxa"/>
            <w:vAlign w:val="center"/>
          </w:tcPr>
          <w:p w:rsidR="004A4C51" w:rsidRPr="00C37D48" w:rsidRDefault="004A4C51" w:rsidP="00C37D48">
            <w:pPr>
              <w:rPr>
                <w:rFonts w:ascii="Calibri" w:hAnsi="Calibri" w:cs="Calibri"/>
              </w:rPr>
            </w:pPr>
          </w:p>
        </w:tc>
        <w:tc>
          <w:tcPr>
            <w:tcW w:w="9369" w:type="dxa"/>
            <w:gridSpan w:val="5"/>
            <w:vAlign w:val="center"/>
          </w:tcPr>
          <w:p w:rsidR="004A4C51" w:rsidRPr="00C37D48" w:rsidRDefault="004A4C51" w:rsidP="00C37D48">
            <w:pPr>
              <w:rPr>
                <w:rFonts w:ascii="Calibri" w:hAnsi="Calibri" w:cs="Calibri"/>
              </w:rPr>
            </w:pPr>
          </w:p>
          <w:p w:rsidR="003B22E7" w:rsidRDefault="003B22E7"/>
        </w:tc>
      </w:tr>
    </w:tbl>
    <w:p w:rsidR="00D21D15" w:rsidRDefault="00D21D15"/>
    <w:p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rsidTr="00C95D67">
        <w:tc>
          <w:tcPr>
            <w:tcW w:w="1000" w:type="dxa"/>
            <w:vAlign w:val="center"/>
          </w:tcPr>
          <w:p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rsidR="00890032" w:rsidRPr="00C37D48" w:rsidRDefault="00890032" w:rsidP="00C37D48">
            <w:pPr>
              <w:rPr>
                <w:rFonts w:ascii="Calibri" w:hAnsi="Calibri" w:cs="Calibri"/>
              </w:rPr>
            </w:pPr>
          </w:p>
          <w:p w:rsidR="003B22E7" w:rsidRDefault="00000000">
            <w:r>
              <w:t>X</w:t>
            </w:r>
          </w:p>
        </w:tc>
      </w:tr>
      <w:tr w:rsidR="00474855" w:rsidRPr="00C37D48" w:rsidTr="00C95D67">
        <w:tc>
          <w:tcPr>
            <w:tcW w:w="1000" w:type="dxa"/>
            <w:vAlign w:val="center"/>
          </w:tcPr>
          <w:p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rsidTr="00C95D67">
        <w:trPr>
          <w:trHeight w:val="1020"/>
        </w:trPr>
        <w:tc>
          <w:tcPr>
            <w:tcW w:w="1000" w:type="dxa"/>
            <w:vAlign w:val="center"/>
          </w:tcPr>
          <w:p w:rsidR="00474855" w:rsidRPr="00C37D48" w:rsidRDefault="00474855" w:rsidP="00C37D48">
            <w:pPr>
              <w:rPr>
                <w:rFonts w:ascii="Calibri" w:hAnsi="Calibri" w:cs="Calibri"/>
              </w:rPr>
            </w:pPr>
          </w:p>
        </w:tc>
        <w:tc>
          <w:tcPr>
            <w:tcW w:w="9435" w:type="dxa"/>
            <w:gridSpan w:val="5"/>
            <w:shd w:val="clear" w:color="auto" w:fill="auto"/>
            <w:vAlign w:val="center"/>
          </w:tcPr>
          <w:p w:rsidR="00474855" w:rsidRPr="00C37D48" w:rsidRDefault="00474855" w:rsidP="00C37D48">
            <w:pPr>
              <w:rPr>
                <w:rFonts w:ascii="Calibri" w:hAnsi="Calibri" w:cs="Calibri"/>
              </w:rPr>
            </w:pPr>
          </w:p>
          <w:p w:rsidR="003B22E7" w:rsidRDefault="003B22E7"/>
        </w:tc>
      </w:tr>
      <w:tr w:rsidR="0060378D" w:rsidRPr="00C37D48" w:rsidTr="00C37D48">
        <w:tc>
          <w:tcPr>
            <w:tcW w:w="10435" w:type="dxa"/>
            <w:gridSpan w:val="6"/>
            <w:shd w:val="clear" w:color="auto" w:fill="FFF2CC" w:themeFill="accent4" w:themeFillTint="33"/>
            <w:vAlign w:val="center"/>
          </w:tcPr>
          <w:p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rsidTr="00C95D67">
        <w:tc>
          <w:tcPr>
            <w:tcW w:w="1000" w:type="dxa"/>
            <w:vAlign w:val="center"/>
          </w:tcPr>
          <w:p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rsidTr="00C95D67">
        <w:trPr>
          <w:trHeight w:val="47"/>
        </w:trPr>
        <w:tc>
          <w:tcPr>
            <w:tcW w:w="1000" w:type="dxa"/>
            <w:vAlign w:val="center"/>
          </w:tcPr>
          <w:p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rsidR="003618D4" w:rsidRPr="00C37D48" w:rsidRDefault="003618D4" w:rsidP="00C37D48">
            <w:pPr>
              <w:rPr>
                <w:rFonts w:ascii="Calibri" w:hAnsi="Calibri" w:cs="Calibri"/>
              </w:rPr>
            </w:pPr>
          </w:p>
        </w:tc>
        <w:tc>
          <w:tcPr>
            <w:tcW w:w="1739"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p w:rsidR="003B22E7" w:rsidRDefault="00000000">
            <w:r>
              <w:t>X</w:t>
            </w: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p w:rsidR="003B22E7" w:rsidRDefault="00000000">
            <w:r>
              <w:t>X</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p w:rsidR="003B22E7" w:rsidRDefault="00000000">
            <w:r>
              <w:t>X</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p w:rsidR="003B22E7" w:rsidRDefault="00000000">
            <w:r>
              <w:t>X</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p w:rsidR="003B22E7" w:rsidRDefault="00000000">
            <w:r>
              <w:t>X</w:t>
            </w: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p w:rsidR="003B22E7" w:rsidRDefault="00000000">
            <w:r>
              <w:t>X</w:t>
            </w:r>
          </w:p>
        </w:tc>
        <w:tc>
          <w:tcPr>
            <w:tcW w:w="2363" w:type="dxa"/>
            <w:vAlign w:val="center"/>
          </w:tcPr>
          <w:p w:rsidR="003618D4" w:rsidRPr="00C37D48" w:rsidRDefault="003618D4" w:rsidP="00C37D48">
            <w:pPr>
              <w:rPr>
                <w:rFonts w:ascii="Calibri" w:hAnsi="Calibri" w:cs="Calibri"/>
              </w:rPr>
            </w:pPr>
          </w:p>
        </w:tc>
      </w:tr>
      <w:tr w:rsidR="005733AF" w:rsidRPr="00C37D48" w:rsidTr="00C95D67">
        <w:tc>
          <w:tcPr>
            <w:tcW w:w="1000" w:type="dxa"/>
            <w:vAlign w:val="center"/>
          </w:tcPr>
          <w:p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rsidTr="00C95D67">
        <w:trPr>
          <w:trHeight w:val="1020"/>
        </w:trPr>
        <w:tc>
          <w:tcPr>
            <w:tcW w:w="1000" w:type="dxa"/>
            <w:vAlign w:val="center"/>
          </w:tcPr>
          <w:p w:rsidR="005733AF" w:rsidRPr="00C37D48" w:rsidRDefault="005733AF" w:rsidP="00C37D48">
            <w:pPr>
              <w:rPr>
                <w:rFonts w:ascii="Calibri" w:hAnsi="Calibri" w:cs="Calibri"/>
              </w:rPr>
            </w:pPr>
          </w:p>
        </w:tc>
        <w:tc>
          <w:tcPr>
            <w:tcW w:w="9435" w:type="dxa"/>
            <w:gridSpan w:val="5"/>
            <w:shd w:val="clear" w:color="auto" w:fill="auto"/>
            <w:vAlign w:val="center"/>
          </w:tcPr>
          <w:p w:rsidR="005733AF" w:rsidRPr="00C37D48" w:rsidRDefault="005733AF" w:rsidP="00C37D48">
            <w:pPr>
              <w:rPr>
                <w:rFonts w:ascii="Calibri" w:hAnsi="Calibri" w:cs="Calibri"/>
              </w:rPr>
            </w:pPr>
          </w:p>
          <w:p w:rsidR="003B22E7" w:rsidRDefault="00000000">
            <w:r>
              <w:t>Other Not specified        MAS will scale blended finance, in partnership with the private sector and philanthropic foundations, to mobilise financing for the decarbonisation of carbon-intensive sectors.</w:t>
            </w:r>
          </w:p>
        </w:tc>
      </w:tr>
      <w:tr w:rsidR="009D3783" w:rsidRPr="00C37D48" w:rsidTr="00C95D67">
        <w:tc>
          <w:tcPr>
            <w:tcW w:w="1000" w:type="dxa"/>
            <w:vAlign w:val="center"/>
          </w:tcPr>
          <w:p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rsidTr="00C95D67">
        <w:trPr>
          <w:trHeight w:val="75"/>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rsidR="00E7486E" w:rsidRPr="00C37D48" w:rsidRDefault="00E7486E" w:rsidP="00C37D48">
            <w:pPr>
              <w:rPr>
                <w:rFonts w:ascii="Calibri" w:hAnsi="Calibri" w:cs="Calibri"/>
              </w:rPr>
            </w:pPr>
          </w:p>
          <w:p w:rsidR="003B22E7" w:rsidRDefault="00000000">
            <w:r>
              <w:t>X</w:t>
            </w: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rsidTr="00C95D67">
        <w:trPr>
          <w:trHeight w:val="1020"/>
        </w:trPr>
        <w:tc>
          <w:tcPr>
            <w:tcW w:w="1000" w:type="dxa"/>
            <w:vAlign w:val="center"/>
          </w:tcPr>
          <w:p w:rsidR="00E7486E" w:rsidRPr="00C37D48" w:rsidRDefault="00E7486E" w:rsidP="00C37D48">
            <w:pPr>
              <w:rPr>
                <w:rFonts w:ascii="Calibri" w:hAnsi="Calibri" w:cs="Calibri"/>
              </w:rPr>
            </w:pPr>
          </w:p>
        </w:tc>
        <w:tc>
          <w:tcPr>
            <w:tcW w:w="9435" w:type="dxa"/>
            <w:gridSpan w:val="5"/>
            <w:vAlign w:val="center"/>
          </w:tcPr>
          <w:p w:rsidR="00E7486E" w:rsidRPr="00C37D48" w:rsidRDefault="00E7486E" w:rsidP="00C37D48">
            <w:pPr>
              <w:rPr>
                <w:rFonts w:ascii="Calibri" w:hAnsi="Calibri" w:cs="Calibri"/>
              </w:rPr>
            </w:pPr>
          </w:p>
          <w:p w:rsidR="003B22E7" w:rsidRDefault="00000000">
            <w:r>
              <w:t>MAS will promote innovative and credible green and transition financing solutions and markets to support decarbonisation efforts and climate risk mitigation.</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rsidTr="00C95D67">
        <w:trPr>
          <w:trHeight w:val="75"/>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rsidR="00671EA4" w:rsidRPr="00C37D48" w:rsidRDefault="00671EA4" w:rsidP="00C37D48">
            <w:pPr>
              <w:rPr>
                <w:rFonts w:ascii="Calibri" w:hAnsi="Calibri" w:cs="Calibri"/>
              </w:rPr>
            </w:pPr>
          </w:p>
          <w:p w:rsidR="003B22E7" w:rsidRDefault="00000000">
            <w:r>
              <w:t>X</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773639" w:rsidRPr="00C37D48" w:rsidTr="00C95D67">
        <w:trPr>
          <w:trHeight w:val="74"/>
        </w:trPr>
        <w:tc>
          <w:tcPr>
            <w:tcW w:w="1000" w:type="dxa"/>
            <w:vAlign w:val="center"/>
          </w:tcPr>
          <w:p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rsidTr="00C95D67">
        <w:trPr>
          <w:trHeight w:val="37"/>
        </w:trPr>
        <w:tc>
          <w:tcPr>
            <w:tcW w:w="1000" w:type="dxa"/>
            <w:vAlign w:val="center"/>
          </w:tcPr>
          <w:p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rsidR="00773639" w:rsidRPr="00C37D48" w:rsidRDefault="00773639" w:rsidP="00C37D48">
            <w:pPr>
              <w:rPr>
                <w:rFonts w:ascii="Calibri" w:hAnsi="Calibri" w:cs="Calibri"/>
              </w:rPr>
            </w:pPr>
          </w:p>
        </w:tc>
        <w:tc>
          <w:tcPr>
            <w:tcW w:w="1765"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RDefault="00773639" w:rsidP="00C37D48">
            <w:pPr>
              <w:rPr>
                <w:rFonts w:ascii="Calibri" w:hAnsi="Calibri" w:cs="Calibri"/>
              </w:rPr>
            </w:pPr>
          </w:p>
          <w:p w:rsidR="003B22E7"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RDefault="00773639" w:rsidP="00C37D48">
            <w:pPr>
              <w:rPr>
                <w:rFonts w:ascii="Calibri" w:hAnsi="Calibri" w:cs="Calibri"/>
              </w:rPr>
            </w:pPr>
          </w:p>
          <w:p w:rsidR="003B22E7"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813A3A" w:rsidRPr="00C37D48" w:rsidTr="00C95D67">
        <w:trPr>
          <w:trHeight w:val="74"/>
        </w:trPr>
        <w:tc>
          <w:tcPr>
            <w:tcW w:w="1000" w:type="dxa"/>
            <w:vAlign w:val="center"/>
          </w:tcPr>
          <w:p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rsidTr="00C95D67">
        <w:trPr>
          <w:trHeight w:val="1020"/>
        </w:trPr>
        <w:tc>
          <w:tcPr>
            <w:tcW w:w="1000" w:type="dxa"/>
            <w:vAlign w:val="center"/>
          </w:tcPr>
          <w:p w:rsidR="00813A3A" w:rsidRPr="00C37D48" w:rsidRDefault="00813A3A" w:rsidP="00C37D48">
            <w:pPr>
              <w:rPr>
                <w:rFonts w:ascii="Calibri" w:hAnsi="Calibri" w:cs="Calibri"/>
              </w:rPr>
            </w:pPr>
          </w:p>
        </w:tc>
        <w:tc>
          <w:tcPr>
            <w:tcW w:w="9435" w:type="dxa"/>
            <w:gridSpan w:val="5"/>
            <w:vAlign w:val="center"/>
          </w:tcPr>
          <w:p w:rsidR="00813A3A" w:rsidRPr="00C37D48" w:rsidRDefault="00813A3A" w:rsidP="00C37D48">
            <w:pPr>
              <w:rPr>
                <w:rFonts w:ascii="Calibri" w:hAnsi="Calibri" w:cs="Calibri"/>
              </w:rPr>
            </w:pPr>
          </w:p>
          <w:p w:rsidR="003B22E7" w:rsidRDefault="00000000">
            <w:r>
              <w:t>FIs can reference these pathways when they set emissions reduction targets, and when they engage with their clients on initiatives to decarbonise their businesses.  The FiNZ Action Plan encourages financial institutions to engage with their clients to support decarbonization initiatives, which would include value chain engagement.    MAS will continue to engage FIs to foster sound environmental risk management practices and deepen climate scenario analysis and stress testing to identify climate-related financial risks.   The plan implies that entities should establish robust governance structures to oversee the implementation and verification of transition plans.</w:t>
            </w:r>
          </w:p>
        </w:tc>
      </w:tr>
    </w:tbl>
    <w:p w:rsidR="007936C6" w:rsidRDefault="007936C6"/>
    <w:p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5024" w:type="dxa"/>
            <w:shd w:val="clear" w:color="auto" w:fill="E2EFD9" w:themeFill="accent6" w:themeFillTint="33"/>
            <w:vAlign w:val="center"/>
          </w:tcPr>
          <w:p w:rsidR="00B610C2" w:rsidRPr="00610F28" w:rsidRDefault="00B610C2" w:rsidP="00610F28">
            <w:pPr>
              <w:rPr>
                <w:rFonts w:ascii="Calibri" w:hAnsi="Calibri" w:cs="Calibri"/>
              </w:rPr>
            </w:pPr>
          </w:p>
        </w:tc>
        <w:tc>
          <w:tcPr>
            <w:tcW w:w="1449"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lastRenderedPageBreak/>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lastRenderedPageBreak/>
              <w:t>2.43.9</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3B22E7"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9373" w:type="dxa"/>
            <w:gridSpan w:val="4"/>
            <w:vAlign w:val="center"/>
          </w:tcPr>
          <w:p w:rsidR="00B610C2" w:rsidRPr="00610F28" w:rsidRDefault="00B610C2" w:rsidP="00610F28">
            <w:pPr>
              <w:rPr>
                <w:rFonts w:ascii="Calibri" w:hAnsi="Calibri" w:cs="Calibri"/>
              </w:rPr>
            </w:pPr>
          </w:p>
          <w:p w:rsidR="003B22E7" w:rsidRDefault="003B22E7"/>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rsidTr="00610F28">
        <w:trPr>
          <w:trHeight w:val="1020"/>
        </w:trPr>
        <w:tc>
          <w:tcPr>
            <w:tcW w:w="1065" w:type="dxa"/>
            <w:vAlign w:val="center"/>
          </w:tcPr>
          <w:p w:rsidR="00250F54" w:rsidRPr="00610F28" w:rsidRDefault="00250F54" w:rsidP="00610F28">
            <w:pPr>
              <w:rPr>
                <w:rFonts w:ascii="Calibri" w:hAnsi="Calibri" w:cs="Calibri"/>
              </w:rPr>
            </w:pPr>
          </w:p>
        </w:tc>
        <w:tc>
          <w:tcPr>
            <w:tcW w:w="9373" w:type="dxa"/>
            <w:gridSpan w:val="4"/>
            <w:vAlign w:val="center"/>
          </w:tcPr>
          <w:p w:rsidR="00250F54" w:rsidRPr="00610F28" w:rsidRDefault="00250F54" w:rsidP="00610F28">
            <w:pPr>
              <w:rPr>
                <w:rFonts w:ascii="Calibri" w:hAnsi="Calibri" w:cs="Calibri"/>
              </w:rPr>
            </w:pPr>
          </w:p>
          <w:p w:rsidR="003B22E7" w:rsidRDefault="00000000">
            <w:r>
              <w:t>-99</w:t>
            </w:r>
          </w:p>
        </w:tc>
      </w:tr>
    </w:tbl>
    <w:p w:rsidR="005C7DF6" w:rsidRDefault="005C7DF6">
      <w:r>
        <w:br w:type="page"/>
      </w:r>
    </w:p>
    <w:p w:rsidR="00D4323A" w:rsidRDefault="00D4323A" w:rsidP="00D4323A">
      <w:pPr>
        <w:pStyle w:val="Heading1"/>
      </w:pPr>
      <w:bookmarkStart w:id="13" w:name="_Toc198223612"/>
      <w:r>
        <w:lastRenderedPageBreak/>
        <w:t>Domain 3: Public Procurement</w:t>
      </w:r>
      <w:bookmarkEnd w:id="13"/>
      <w:r>
        <w:t xml:space="preserve"> </w:t>
      </w:r>
    </w:p>
    <w:p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rsidTr="00610F28">
        <w:tc>
          <w:tcPr>
            <w:tcW w:w="1066" w:type="dxa"/>
            <w:vAlign w:val="center"/>
          </w:tcPr>
          <w:p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rsidTr="00610F28">
        <w:trPr>
          <w:trHeight w:val="31"/>
        </w:trPr>
        <w:tc>
          <w:tcPr>
            <w:tcW w:w="1066" w:type="dxa"/>
            <w:vAlign w:val="center"/>
          </w:tcPr>
          <w:p w:rsidR="00D4323A" w:rsidRPr="00610F28" w:rsidRDefault="00D4323A" w:rsidP="00610F28">
            <w:pPr>
              <w:rPr>
                <w:rFonts w:ascii="Calibri" w:hAnsi="Calibri" w:cs="Calibri"/>
              </w:rPr>
            </w:pPr>
          </w:p>
        </w:tc>
        <w:tc>
          <w:tcPr>
            <w:tcW w:w="4154" w:type="dxa"/>
            <w:shd w:val="clear" w:color="auto" w:fill="E2EFD9" w:themeFill="accent6" w:themeFillTint="33"/>
            <w:vAlign w:val="center"/>
          </w:tcPr>
          <w:p w:rsidR="00D4323A" w:rsidRPr="00610F28" w:rsidRDefault="00D4323A" w:rsidP="00610F28">
            <w:pPr>
              <w:rPr>
                <w:rFonts w:ascii="Calibri" w:hAnsi="Calibri" w:cs="Calibri"/>
              </w:rPr>
            </w:pP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107"/>
        </w:trPr>
        <w:tc>
          <w:tcPr>
            <w:tcW w:w="1066" w:type="dxa"/>
            <w:vAlign w:val="center"/>
          </w:tcPr>
          <w:p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rsidTr="00610F28">
        <w:trPr>
          <w:trHeight w:val="39"/>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647"/>
        </w:trPr>
        <w:tc>
          <w:tcPr>
            <w:tcW w:w="1066" w:type="dxa"/>
            <w:vAlign w:val="center"/>
          </w:tcPr>
          <w:p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RDefault="00BE3B1E" w:rsidP="00610F28">
            <w:pPr>
              <w:rPr>
                <w:rFonts w:ascii="Calibri" w:hAnsi="Calibri" w:cs="Calibri"/>
              </w:rPr>
            </w:pPr>
          </w:p>
          <w:p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rsidTr="00610F28">
        <w:trPr>
          <w:trHeight w:val="25"/>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596"/>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596"/>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RDefault="00C66EE0" w:rsidP="00610F28">
            <w:pPr>
              <w:rPr>
                <w:rFonts w:ascii="Calibri" w:hAnsi="Calibri" w:cs="Calibri"/>
              </w:rPr>
            </w:pPr>
          </w:p>
          <w:p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80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rsidTr="00610F28">
        <w:trPr>
          <w:trHeight w:val="440"/>
        </w:trPr>
        <w:tc>
          <w:tcPr>
            <w:tcW w:w="1066" w:type="dxa"/>
            <w:vAlign w:val="center"/>
          </w:tcPr>
          <w:p w:rsidR="00C66EE0" w:rsidRPr="00610F28" w:rsidRDefault="00C66EE0" w:rsidP="00610F28">
            <w:pPr>
              <w:rPr>
                <w:rFonts w:ascii="Calibri" w:hAnsi="Calibri" w:cs="Calibri"/>
              </w:rPr>
            </w:pP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w:t>
            </w: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EB7FED"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RDefault="00C66EE0" w:rsidP="00610F28">
            <w:pPr>
              <w:rPr>
                <w:rFonts w:ascii="Calibri" w:hAnsi="Calibri" w:cs="Calibri"/>
                <w:lang w:val="sv-SE"/>
              </w:rPr>
            </w:pPr>
          </w:p>
          <w:p w:rsidR="003B22E7" w:rsidRDefault="003B22E7"/>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35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71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22"/>
        </w:trPr>
        <w:tc>
          <w:tcPr>
            <w:tcW w:w="1066" w:type="dxa"/>
            <w:vAlign w:val="center"/>
          </w:tcPr>
          <w:p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rsidTr="00610F28">
        <w:trPr>
          <w:trHeight w:val="23"/>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rsidTr="00610F28">
        <w:trPr>
          <w:trHeight w:val="1020"/>
        </w:trPr>
        <w:tc>
          <w:tcPr>
            <w:tcW w:w="1066" w:type="dxa"/>
            <w:vAlign w:val="center"/>
          </w:tcPr>
          <w:p w:rsidR="007B7083" w:rsidRPr="00610F28" w:rsidRDefault="007B7083" w:rsidP="00610F28">
            <w:pPr>
              <w:rPr>
                <w:rFonts w:ascii="Calibri" w:hAnsi="Calibri" w:cs="Calibri"/>
              </w:rPr>
            </w:pPr>
          </w:p>
        </w:tc>
        <w:tc>
          <w:tcPr>
            <w:tcW w:w="9374" w:type="dxa"/>
            <w:gridSpan w:val="4"/>
            <w:shd w:val="clear" w:color="auto" w:fill="auto"/>
            <w:vAlign w:val="center"/>
          </w:tcPr>
          <w:p w:rsidR="007B7083" w:rsidRPr="00610F28" w:rsidRDefault="007B7083" w:rsidP="00610F28">
            <w:pPr>
              <w:rPr>
                <w:rFonts w:ascii="Calibri" w:hAnsi="Calibri" w:cs="Calibri"/>
              </w:rPr>
            </w:pPr>
          </w:p>
          <w:p w:rsidR="003B22E7" w:rsidRDefault="003B22E7"/>
        </w:tc>
      </w:tr>
      <w:tr w:rsidR="00241257" w:rsidRPr="00610F28" w:rsidTr="00610F28">
        <w:trPr>
          <w:trHeight w:val="1430"/>
        </w:trPr>
        <w:tc>
          <w:tcPr>
            <w:tcW w:w="1066" w:type="dxa"/>
            <w:vAlign w:val="center"/>
          </w:tcPr>
          <w:p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80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1475"/>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116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tr w:rsidR="00241257" w:rsidRPr="00610F28" w:rsidTr="00610F28">
        <w:trPr>
          <w:trHeight w:val="107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66"/>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3B22E7" w:rsidRDefault="003B22E7"/>
        </w:tc>
      </w:tr>
      <w:bookmarkEnd w:id="15"/>
      <w:bookmarkEnd w:id="16"/>
    </w:tbl>
    <w:p w:rsidR="00B802FC" w:rsidRDefault="00B802FC"/>
    <w:p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3B22E7" w:rsidRDefault="003B22E7"/>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3B22E7" w:rsidRDefault="003B22E7"/>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Fonts w:ascii="Calibri" w:hAnsi="Calibri" w:cs="Calibri"/>
              </w:rPr>
            </w:pPr>
          </w:p>
          <w:p w:rsidR="003B22E7" w:rsidRDefault="003B22E7"/>
        </w:tc>
      </w:tr>
      <w:tr w:rsidR="00F11A81" w:rsidTr="00610F28">
        <w:trPr>
          <w:trHeight w:val="1020"/>
        </w:trPr>
        <w:tc>
          <w:tcPr>
            <w:tcW w:w="10426" w:type="dxa"/>
            <w:gridSpan w:val="6"/>
            <w:shd w:val="clear" w:color="auto" w:fill="FDF2CC"/>
            <w:vAlign w:val="center"/>
          </w:tcPr>
          <w:p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“yes,” describe.</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3B22E7" w:rsidRDefault="003B22E7"/>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trPr>
          <w:trHeight w:val="39"/>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3B22E7" w:rsidRDefault="003B22E7"/>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p>
          <w:p w:rsidR="003B22E7" w:rsidRDefault="003B22E7"/>
        </w:tc>
      </w:tr>
    </w:tbl>
    <w:p w:rsidR="008D5150" w:rsidRDefault="008D5150"/>
    <w:p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trPr>
          <w:trHeight w:val="107"/>
        </w:trPr>
        <w:tc>
          <w:tcPr>
            <w:tcW w:w="1066" w:type="dxa"/>
            <w:vAlign w:val="center"/>
          </w:tcPr>
          <w:p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trPr>
          <w:trHeight w:val="55"/>
        </w:trPr>
        <w:tc>
          <w:tcPr>
            <w:tcW w:w="1066" w:type="dxa"/>
            <w:vAlign w:val="center"/>
          </w:tcPr>
          <w:p w:rsidR="00A56BE5" w:rsidRDefault="00A56BE5" w:rsidP="00610F28"/>
        </w:tc>
        <w:tc>
          <w:tcPr>
            <w:tcW w:w="4320" w:type="dxa"/>
            <w:shd w:val="clear" w:color="auto" w:fill="E2EFD9" w:themeFill="accent6" w:themeFillTint="33"/>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trPr>
          <w:trHeight w:val="53"/>
        </w:trPr>
        <w:tc>
          <w:tcPr>
            <w:tcW w:w="1066" w:type="dxa"/>
            <w:vAlign w:val="center"/>
          </w:tcPr>
          <w:p w:rsidR="00A56BE5" w:rsidRDefault="00D94180" w:rsidP="00610F28">
            <w:r>
              <w:t>3.29.1</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3.29.2</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3.29.3</w:t>
            </w:r>
          </w:p>
        </w:tc>
        <w:tc>
          <w:tcPr>
            <w:tcW w:w="4320" w:type="dxa"/>
            <w:tcBorders>
              <w:bottom w:val="single" w:sz="4" w:space="0" w:color="auto"/>
            </w:tcBorders>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D94180" w:rsidTr="00610F28">
        <w:trPr>
          <w:trHeight w:val="53"/>
        </w:trPr>
        <w:tc>
          <w:tcPr>
            <w:tcW w:w="1066" w:type="dxa"/>
            <w:vAlign w:val="center"/>
          </w:tcPr>
          <w:p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rsidTr="00610F28">
        <w:trPr>
          <w:trHeight w:val="1020"/>
        </w:trPr>
        <w:tc>
          <w:tcPr>
            <w:tcW w:w="1066" w:type="dxa"/>
            <w:vAlign w:val="center"/>
          </w:tcPr>
          <w:p w:rsidR="00D94180" w:rsidRDefault="00D94180" w:rsidP="00610F28"/>
        </w:tc>
        <w:tc>
          <w:tcPr>
            <w:tcW w:w="9360" w:type="dxa"/>
            <w:gridSpan w:val="4"/>
            <w:shd w:val="clear" w:color="auto" w:fill="auto"/>
            <w:vAlign w:val="center"/>
          </w:tcPr>
          <w:p w:rsidR="00D94180" w:rsidRPr="00971C0E" w:rsidRDefault="00D94180" w:rsidP="00610F28">
            <w:pPr>
              <w:rPr>
                <w:rStyle w:val="normaltextrun"/>
                <w:rFonts w:cstheme="minorHAnsi"/>
                <w:color w:val="000000"/>
                <w:shd w:val="clear" w:color="auto" w:fill="FFFFFF"/>
                <w:lang w:val="en-US"/>
              </w:rPr>
            </w:pPr>
          </w:p>
          <w:p w:rsidR="003B22E7" w:rsidRDefault="003B22E7"/>
        </w:tc>
      </w:tr>
    </w:tbl>
    <w:p w:rsidR="00062526" w:rsidRDefault="00062526"/>
    <w:p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rsidTr="00610F28">
        <w:trPr>
          <w:trHeight w:val="53"/>
        </w:trPr>
        <w:tc>
          <w:tcPr>
            <w:tcW w:w="1066" w:type="dxa"/>
            <w:vAlign w:val="center"/>
          </w:tcPr>
          <w:p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rsidTr="00610F28">
        <w:trPr>
          <w:trHeight w:val="53"/>
        </w:trPr>
        <w:tc>
          <w:tcPr>
            <w:tcW w:w="1066" w:type="dxa"/>
            <w:vAlign w:val="center"/>
          </w:tcPr>
          <w:p w:rsidR="008A4685" w:rsidRPr="00610F28" w:rsidRDefault="008A4685" w:rsidP="00610F28">
            <w:pPr>
              <w:rPr>
                <w:rFonts w:ascii="Calibri" w:hAnsi="Calibri" w:cs="Calibri"/>
              </w:rPr>
            </w:pPr>
          </w:p>
        </w:tc>
        <w:tc>
          <w:tcPr>
            <w:tcW w:w="4320" w:type="dxa"/>
            <w:shd w:val="clear" w:color="auto" w:fill="E2EFD9" w:themeFill="accent6" w:themeFillTint="33"/>
            <w:vAlign w:val="center"/>
          </w:tcPr>
          <w:p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RDefault="008A4685" w:rsidP="00192EC4">
            <w:pPr>
              <w:jc w:val="center"/>
              <w:rPr>
                <w:rStyle w:val="normaltextrun"/>
                <w:rFonts w:ascii="Calibri" w:hAnsi="Calibri" w:cs="Calibri"/>
                <w:color w:val="000000"/>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rsidTr="00610F28">
        <w:trPr>
          <w:trHeight w:val="53"/>
        </w:trPr>
        <w:tc>
          <w:tcPr>
            <w:tcW w:w="1066" w:type="dxa"/>
            <w:vAlign w:val="center"/>
          </w:tcPr>
          <w:p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rsidTr="00610F28">
        <w:trPr>
          <w:trHeight w:val="1020"/>
        </w:trPr>
        <w:tc>
          <w:tcPr>
            <w:tcW w:w="1066" w:type="dxa"/>
            <w:vAlign w:val="center"/>
          </w:tcPr>
          <w:p w:rsidR="004557A1" w:rsidRPr="00610F28" w:rsidRDefault="004557A1" w:rsidP="00610F28">
            <w:pPr>
              <w:rPr>
                <w:rFonts w:ascii="Calibri" w:hAnsi="Calibri" w:cs="Calibri"/>
              </w:rPr>
            </w:pPr>
          </w:p>
        </w:tc>
        <w:tc>
          <w:tcPr>
            <w:tcW w:w="9360" w:type="dxa"/>
            <w:gridSpan w:val="4"/>
            <w:shd w:val="clear" w:color="auto" w:fill="auto"/>
            <w:vAlign w:val="center"/>
          </w:tcPr>
          <w:p w:rsidR="004557A1" w:rsidRPr="00610F28" w:rsidRDefault="004557A1" w:rsidP="00610F28">
            <w:pPr>
              <w:rPr>
                <w:rStyle w:val="normaltextrun"/>
                <w:rFonts w:ascii="Calibri" w:hAnsi="Calibri" w:cs="Calibri"/>
                <w:color w:val="000000"/>
                <w:shd w:val="clear" w:color="auto" w:fill="FFFFFF"/>
                <w:lang w:val="en-US"/>
              </w:rPr>
            </w:pPr>
          </w:p>
          <w:p w:rsidR="003B22E7" w:rsidRDefault="003B22E7"/>
        </w:tc>
      </w:tr>
    </w:tbl>
    <w:p w:rsidR="00064195" w:rsidRDefault="00064195"/>
    <w:p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rsidTr="00CF2E7C">
        <w:trPr>
          <w:trHeight w:val="53"/>
        </w:trPr>
        <w:tc>
          <w:tcPr>
            <w:tcW w:w="1066" w:type="dxa"/>
            <w:vAlign w:val="center"/>
          </w:tcPr>
          <w:p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rsidTr="00CF2E7C">
        <w:trPr>
          <w:trHeight w:val="5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rsidTr="00CF2E7C">
        <w:trPr>
          <w:trHeight w:val="53"/>
        </w:trPr>
        <w:tc>
          <w:tcPr>
            <w:tcW w:w="1066" w:type="dxa"/>
            <w:vAlign w:val="center"/>
          </w:tcPr>
          <w:p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rsidTr="00CF2E7C">
        <w:trPr>
          <w:trHeight w:val="1020"/>
        </w:trPr>
        <w:tc>
          <w:tcPr>
            <w:tcW w:w="1066" w:type="dxa"/>
            <w:vAlign w:val="center"/>
          </w:tcPr>
          <w:p w:rsidR="0036671B" w:rsidRPr="00CF2E7C" w:rsidRDefault="0036671B" w:rsidP="00CF2E7C">
            <w:pPr>
              <w:rPr>
                <w:rFonts w:ascii="Calibri" w:hAnsi="Calibri" w:cs="Calibri"/>
              </w:rPr>
            </w:pPr>
          </w:p>
        </w:tc>
        <w:tc>
          <w:tcPr>
            <w:tcW w:w="9360" w:type="dxa"/>
            <w:gridSpan w:val="3"/>
            <w:shd w:val="clear" w:color="auto" w:fill="auto"/>
            <w:vAlign w:val="center"/>
          </w:tcPr>
          <w:p w:rsidR="0036671B" w:rsidRPr="00CF2E7C" w:rsidRDefault="0036671B" w:rsidP="00CF2E7C">
            <w:pPr>
              <w:rPr>
                <w:rStyle w:val="normaltextrun"/>
                <w:rFonts w:ascii="Calibri" w:hAnsi="Calibri" w:cs="Calibri"/>
                <w:color w:val="000000"/>
                <w:shd w:val="clear" w:color="auto" w:fill="FFFFFF"/>
                <w:lang w:val="en-US"/>
              </w:rPr>
            </w:pPr>
          </w:p>
          <w:p w:rsidR="003B22E7" w:rsidRDefault="003B22E7"/>
        </w:tc>
      </w:tr>
    </w:tbl>
    <w:p w:rsidR="00C85DD9" w:rsidRDefault="00C85DD9"/>
    <w:p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53"/>
        </w:trPr>
        <w:tc>
          <w:tcPr>
            <w:tcW w:w="1066" w:type="dxa"/>
            <w:vAlign w:val="center"/>
          </w:tcPr>
          <w:p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20"/>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RDefault="008A4685" w:rsidP="002C6925">
            <w:pPr>
              <w:jc w:val="center"/>
              <w:rPr>
                <w:rStyle w:val="normaltextrun"/>
                <w:rFonts w:ascii="Calibri" w:hAnsi="Calibri" w:cs="Calibri"/>
                <w:color w:val="000000"/>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rsidTr="00CF2E7C">
        <w:trPr>
          <w:trHeight w:val="20"/>
        </w:trPr>
        <w:tc>
          <w:tcPr>
            <w:tcW w:w="1066" w:type="dxa"/>
            <w:vAlign w:val="center"/>
          </w:tcPr>
          <w:p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rsidTr="00CF2E7C">
        <w:trPr>
          <w:trHeight w:val="20"/>
        </w:trPr>
        <w:tc>
          <w:tcPr>
            <w:tcW w:w="1066" w:type="dxa"/>
            <w:vAlign w:val="center"/>
          </w:tcPr>
          <w:p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rsidTr="00CF2E7C">
        <w:trPr>
          <w:trHeight w:val="1020"/>
        </w:trPr>
        <w:tc>
          <w:tcPr>
            <w:tcW w:w="1066" w:type="dxa"/>
            <w:vAlign w:val="center"/>
          </w:tcPr>
          <w:p w:rsidR="00CD5934" w:rsidRPr="00CF2E7C" w:rsidRDefault="00CD5934" w:rsidP="00CF2E7C">
            <w:pPr>
              <w:rPr>
                <w:rFonts w:ascii="Calibri" w:hAnsi="Calibri" w:cs="Calibri"/>
              </w:rPr>
            </w:pPr>
          </w:p>
        </w:tc>
        <w:tc>
          <w:tcPr>
            <w:tcW w:w="9360" w:type="dxa"/>
            <w:gridSpan w:val="4"/>
            <w:shd w:val="clear" w:color="auto" w:fill="auto"/>
            <w:vAlign w:val="center"/>
          </w:tcPr>
          <w:p w:rsidR="00CD5934" w:rsidRPr="00CF2E7C" w:rsidRDefault="00CD5934" w:rsidP="00CF2E7C">
            <w:pPr>
              <w:rPr>
                <w:rStyle w:val="normaltextrun"/>
                <w:rFonts w:ascii="Calibri" w:hAnsi="Calibri" w:cs="Calibri"/>
                <w:color w:val="000000"/>
                <w:sz w:val="22"/>
                <w:szCs w:val="22"/>
                <w:shd w:val="clear" w:color="auto" w:fill="FFFFFF"/>
                <w:lang w:val="en-US"/>
              </w:rPr>
            </w:pPr>
          </w:p>
          <w:p w:rsidR="003B22E7" w:rsidRDefault="003B22E7"/>
        </w:tc>
      </w:tr>
    </w:tbl>
    <w:p w:rsidR="00A42235" w:rsidRDefault="00A42235"/>
    <w:p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20"/>
        </w:trPr>
        <w:tc>
          <w:tcPr>
            <w:tcW w:w="1066" w:type="dxa"/>
            <w:vAlign w:val="center"/>
          </w:tcPr>
          <w:p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6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rsidTr="00CF2E7C">
        <w:trPr>
          <w:trHeight w:val="395"/>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rsidTr="00CF2E7C">
        <w:trPr>
          <w:trHeight w:val="67"/>
        </w:trPr>
        <w:tc>
          <w:tcPr>
            <w:tcW w:w="1066" w:type="dxa"/>
            <w:vAlign w:val="center"/>
          </w:tcPr>
          <w:p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rsidTr="00CF2E7C">
        <w:trPr>
          <w:trHeight w:val="1020"/>
        </w:trPr>
        <w:tc>
          <w:tcPr>
            <w:tcW w:w="1066" w:type="dxa"/>
            <w:vAlign w:val="center"/>
          </w:tcPr>
          <w:p w:rsidR="00483D65" w:rsidRPr="00CF2E7C" w:rsidRDefault="00483D65" w:rsidP="00CF2E7C">
            <w:pPr>
              <w:rPr>
                <w:rFonts w:ascii="Calibri" w:hAnsi="Calibri" w:cs="Calibri"/>
              </w:rPr>
            </w:pPr>
          </w:p>
        </w:tc>
        <w:tc>
          <w:tcPr>
            <w:tcW w:w="9360" w:type="dxa"/>
            <w:gridSpan w:val="4"/>
            <w:shd w:val="clear" w:color="auto" w:fill="auto"/>
            <w:vAlign w:val="center"/>
          </w:tcPr>
          <w:p w:rsidR="00483D65" w:rsidRPr="00CF2E7C" w:rsidRDefault="00483D65" w:rsidP="00CF2E7C">
            <w:pPr>
              <w:rPr>
                <w:rStyle w:val="normaltextrun"/>
                <w:rFonts w:ascii="Calibri" w:hAnsi="Calibri" w:cs="Calibri"/>
                <w:color w:val="000000"/>
                <w:shd w:val="clear" w:color="auto" w:fill="FFFFFF"/>
                <w:lang w:val="en-US"/>
              </w:rPr>
            </w:pPr>
          </w:p>
          <w:p w:rsidR="003B22E7" w:rsidRDefault="003B22E7"/>
        </w:tc>
      </w:tr>
    </w:tbl>
    <w:p w:rsidR="001E7C37" w:rsidRDefault="001E7C37"/>
    <w:p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trPr>
          <w:trHeight w:val="67"/>
        </w:trPr>
        <w:tc>
          <w:tcPr>
            <w:tcW w:w="1066" w:type="dxa"/>
            <w:vAlign w:val="center"/>
          </w:tcPr>
          <w:p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rsidTr="00CF2E7C">
        <w:trPr>
          <w:trHeight w:val="67"/>
        </w:trPr>
        <w:tc>
          <w:tcPr>
            <w:tcW w:w="1066" w:type="dxa"/>
            <w:vAlign w:val="center"/>
          </w:tcPr>
          <w:p w:rsidR="009A5C4E" w:rsidRDefault="004A1B2A" w:rsidP="00CF2E7C">
            <w:r>
              <w:t>3.39.1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Pr="0074258C" w:rsidRDefault="009A5C4E" w:rsidP="00CF2E7C">
            <w:pPr>
              <w:rPr>
                <w:rStyle w:val="normaltextrun"/>
                <w:rFonts w:cstheme="minorHAnsi"/>
                <w:color w:val="000000"/>
                <w:shd w:val="clear" w:color="auto" w:fill="FFFFFF"/>
                <w:lang w:val="en-US"/>
              </w:rPr>
            </w:pPr>
          </w:p>
          <w:p w:rsidR="003B22E7" w:rsidRDefault="003B22E7"/>
        </w:tc>
      </w:tr>
      <w:tr w:rsidR="009A5C4E" w:rsidTr="00CF2E7C">
        <w:trPr>
          <w:trHeight w:val="67"/>
        </w:trPr>
        <w:tc>
          <w:tcPr>
            <w:tcW w:w="1066" w:type="dxa"/>
            <w:vAlign w:val="center"/>
          </w:tcPr>
          <w:p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rsidTr="00CF2E7C">
        <w:trPr>
          <w:trHeight w:val="72"/>
        </w:trPr>
        <w:tc>
          <w:tcPr>
            <w:tcW w:w="1066" w:type="dxa"/>
            <w:vAlign w:val="center"/>
          </w:tcPr>
          <w:p w:rsidR="009A5C4E" w:rsidRDefault="004222DF" w:rsidP="00CF2E7C">
            <w:r>
              <w:t>3.41.1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Default="009A5C4E" w:rsidP="00CF2E7C">
            <w:pPr>
              <w:rPr>
                <w:rStyle w:val="normaltextrun"/>
                <w:rFonts w:ascii="Mulish" w:hAnsi="Mulish"/>
                <w:color w:val="000000"/>
                <w:sz w:val="22"/>
                <w:szCs w:val="22"/>
                <w:shd w:val="clear" w:color="auto" w:fill="FFFFFF"/>
                <w:lang w:val="en-US"/>
              </w:rPr>
            </w:pPr>
          </w:p>
          <w:p w:rsidR="003B22E7" w:rsidRDefault="003B22E7"/>
        </w:tc>
      </w:tr>
    </w:tbl>
    <w:p w:rsidR="009A5C4E" w:rsidRDefault="009A5C4E"/>
    <w:p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rsidTr="00CF2E7C">
        <w:tc>
          <w:tcPr>
            <w:tcW w:w="1066" w:type="dxa"/>
            <w:shd w:val="clear" w:color="auto" w:fill="auto"/>
            <w:vAlign w:val="center"/>
          </w:tcPr>
          <w:p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rsidTr="00CF2E7C">
        <w:tc>
          <w:tcPr>
            <w:tcW w:w="1066" w:type="dxa"/>
            <w:shd w:val="clear" w:color="auto" w:fill="auto"/>
            <w:vAlign w:val="center"/>
          </w:tcPr>
          <w:p w:rsidR="007802C6" w:rsidRPr="00CF2E7C" w:rsidRDefault="007802C6" w:rsidP="00CF2E7C">
            <w:pPr>
              <w:rPr>
                <w:rFonts w:ascii="Calibri" w:hAnsi="Calibri" w:cs="Calibri"/>
              </w:rPr>
            </w:pPr>
          </w:p>
        </w:tc>
        <w:tc>
          <w:tcPr>
            <w:tcW w:w="4223" w:type="dxa"/>
            <w:shd w:val="clear" w:color="auto" w:fill="E2EFD9" w:themeFill="accent6" w:themeFillTint="33"/>
            <w:vAlign w:val="center"/>
          </w:tcPr>
          <w:p w:rsidR="007802C6" w:rsidRPr="00CF2E7C" w:rsidRDefault="007802C6" w:rsidP="00CF2E7C">
            <w:pPr>
              <w:rPr>
                <w:rFonts w:ascii="Calibri" w:hAnsi="Calibri" w:cs="Calibri"/>
              </w:rPr>
            </w:pP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rsidTr="00CF2E7C">
        <w:trPr>
          <w:trHeight w:val="1020"/>
        </w:trPr>
        <w:tc>
          <w:tcPr>
            <w:tcW w:w="1066" w:type="dxa"/>
            <w:shd w:val="clear" w:color="auto" w:fill="auto"/>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3B22E7" w:rsidRDefault="003B22E7"/>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rsidTr="00CF2E7C">
        <w:trPr>
          <w:trHeight w:val="1020"/>
        </w:trPr>
        <w:tc>
          <w:tcPr>
            <w:tcW w:w="1066" w:type="dxa"/>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3B22E7" w:rsidRDefault="003B22E7"/>
        </w:tc>
      </w:tr>
    </w:tbl>
    <w:p w:rsidR="466E435B" w:rsidRDefault="466E435B">
      <w:r>
        <w:br w:type="page"/>
      </w:r>
    </w:p>
    <w:p w:rsidR="00D4323A" w:rsidRDefault="00D4323A" w:rsidP="466E435B">
      <w:pPr>
        <w:pStyle w:val="Heading1"/>
      </w:pPr>
      <w:bookmarkStart w:id="25" w:name="_Toc198223622"/>
      <w:r>
        <w:lastRenderedPageBreak/>
        <w:t>Domain 4: Carbon Credits</w:t>
      </w:r>
      <w:bookmarkEnd w:id="25"/>
    </w:p>
    <w:p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rsidTr="00CF2E7C">
        <w:tc>
          <w:tcPr>
            <w:tcW w:w="1065" w:type="dxa"/>
            <w:vAlign w:val="center"/>
          </w:tcPr>
          <w:p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rsidTr="00CF2E7C">
        <w:trPr>
          <w:trHeight w:val="31"/>
        </w:trPr>
        <w:tc>
          <w:tcPr>
            <w:tcW w:w="1065" w:type="dxa"/>
            <w:vAlign w:val="center"/>
          </w:tcPr>
          <w:p w:rsidR="00D4323A" w:rsidRPr="00CF2E7C" w:rsidRDefault="00D4323A" w:rsidP="00CF2E7C">
            <w:pPr>
              <w:rPr>
                <w:rFonts w:ascii="Calibri" w:hAnsi="Calibri" w:cs="Calibri"/>
              </w:rPr>
            </w:pPr>
          </w:p>
        </w:tc>
        <w:tc>
          <w:tcPr>
            <w:tcW w:w="4303" w:type="dxa"/>
            <w:shd w:val="clear" w:color="auto" w:fill="E2EFD9" w:themeFill="accent6" w:themeFillTint="33"/>
            <w:vAlign w:val="center"/>
          </w:tcPr>
          <w:p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092534" w:rsidRPr="00CF2E7C" w:rsidTr="00CF2E7C">
        <w:trPr>
          <w:trHeight w:val="24"/>
        </w:trPr>
        <w:tc>
          <w:tcPr>
            <w:tcW w:w="1065" w:type="dxa"/>
            <w:vAlign w:val="center"/>
          </w:tcPr>
          <w:p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107"/>
        </w:trPr>
        <w:tc>
          <w:tcPr>
            <w:tcW w:w="1065" w:type="dxa"/>
            <w:vAlign w:val="center"/>
          </w:tcPr>
          <w:p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rsidTr="00CF2E7C">
        <w:trPr>
          <w:trHeight w:val="39"/>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647"/>
        </w:trPr>
        <w:tc>
          <w:tcPr>
            <w:tcW w:w="1065" w:type="dxa"/>
            <w:vAlign w:val="center"/>
          </w:tcPr>
          <w:p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RDefault="0085591B" w:rsidP="00CF2E7C">
            <w:pPr>
              <w:rPr>
                <w:rFonts w:ascii="Calibri" w:hAnsi="Calibri" w:cs="Calibri"/>
              </w:rPr>
            </w:pPr>
          </w:p>
          <w:p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rsidTr="00CF2E7C">
        <w:trPr>
          <w:trHeight w:val="25"/>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596"/>
        </w:trPr>
        <w:tc>
          <w:tcPr>
            <w:tcW w:w="1065" w:type="dxa"/>
            <w:vAlign w:val="center"/>
          </w:tcPr>
          <w:p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596"/>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800"/>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rsidTr="00CF2E7C">
        <w:trPr>
          <w:trHeight w:val="440"/>
        </w:trPr>
        <w:tc>
          <w:tcPr>
            <w:tcW w:w="1065" w:type="dxa"/>
            <w:vAlign w:val="center"/>
          </w:tcPr>
          <w:p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w:t>
            </w: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EB7FED"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RDefault="00092534" w:rsidP="00CF2E7C">
            <w:pPr>
              <w:rPr>
                <w:rFonts w:ascii="Calibri" w:hAnsi="Calibri" w:cs="Calibri"/>
                <w:lang w:val="sv-SE"/>
              </w:rPr>
            </w:pPr>
          </w:p>
          <w:p w:rsidR="003B22E7" w:rsidRDefault="003B22E7"/>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35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710"/>
        </w:trPr>
        <w:tc>
          <w:tcPr>
            <w:tcW w:w="1065" w:type="dxa"/>
            <w:vAlign w:val="center"/>
          </w:tcPr>
          <w:p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889"/>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22"/>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rsidTr="00CF2E7C">
        <w:trPr>
          <w:trHeight w:val="23"/>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rsidTr="00CF2E7C">
        <w:trPr>
          <w:trHeight w:val="1020"/>
        </w:trPr>
        <w:tc>
          <w:tcPr>
            <w:tcW w:w="1065" w:type="dxa"/>
            <w:vAlign w:val="center"/>
          </w:tcPr>
          <w:p w:rsidR="00DB1E72" w:rsidRPr="00CF2E7C" w:rsidRDefault="00DB1E72" w:rsidP="00CF2E7C">
            <w:pPr>
              <w:rPr>
                <w:rFonts w:ascii="Calibri" w:hAnsi="Calibri" w:cs="Calibri"/>
              </w:rPr>
            </w:pPr>
          </w:p>
        </w:tc>
        <w:tc>
          <w:tcPr>
            <w:tcW w:w="9375" w:type="dxa"/>
            <w:gridSpan w:val="7"/>
            <w:shd w:val="clear" w:color="auto" w:fill="auto"/>
            <w:vAlign w:val="center"/>
          </w:tcPr>
          <w:p w:rsidR="00DB1E72" w:rsidRPr="00CF2E7C" w:rsidRDefault="00DB1E72" w:rsidP="00CF2E7C">
            <w:pPr>
              <w:rPr>
                <w:rFonts w:ascii="Calibri" w:hAnsi="Calibri" w:cs="Calibri"/>
              </w:rPr>
            </w:pPr>
          </w:p>
          <w:p w:rsidR="003B22E7" w:rsidRDefault="003B22E7"/>
        </w:tc>
      </w:tr>
      <w:tr w:rsidR="00092534" w:rsidRPr="00CF2E7C" w:rsidTr="00CF2E7C">
        <w:trPr>
          <w:trHeight w:val="1430"/>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047"/>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rsidTr="00CF2E7C">
        <w:trPr>
          <w:trHeight w:val="1047"/>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1475"/>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160"/>
        </w:trPr>
        <w:tc>
          <w:tcPr>
            <w:tcW w:w="1065" w:type="dxa"/>
            <w:vAlign w:val="center"/>
          </w:tcPr>
          <w:p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16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r w:rsidR="00092534" w:rsidRPr="00CF2E7C" w:rsidTr="00CF2E7C">
        <w:trPr>
          <w:trHeight w:val="1070"/>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rsidTr="00CF2E7C">
        <w:trPr>
          <w:trHeight w:val="44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66"/>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3B22E7" w:rsidRDefault="003B22E7"/>
        </w:tc>
      </w:tr>
    </w:tbl>
    <w:p w:rsidR="00182646" w:rsidRDefault="00182646"/>
    <w:p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rsidR="00182646" w:rsidRPr="00CF2E7C" w:rsidRDefault="00182646" w:rsidP="00CF2E7C">
            <w:pPr>
              <w:textAlignment w:val="baseline"/>
              <w:rPr>
                <w:rFonts w:ascii="Calibri" w:eastAsia="Times New Roman" w:hAnsi="Calibri" w:cs="Calibri"/>
                <w:b/>
                <w:bCs/>
                <w:kern w:val="0"/>
                <w:lang w:eastAsia="en-GB"/>
                <w14:ligatures w14:val="none"/>
              </w:rPr>
            </w:pPr>
          </w:p>
          <w:p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eastAsia="en-GB"/>
                <w14:ligatures w14:val="none"/>
              </w:rPr>
            </w:pPr>
          </w:p>
          <w:p w:rsidR="003B22E7" w:rsidRDefault="003B22E7"/>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kern w:val="0"/>
                <w:lang w:eastAsia="en-GB"/>
                <w14:ligatures w14:val="none"/>
              </w:rPr>
            </w:pPr>
          </w:p>
          <w:p w:rsidR="003B22E7" w:rsidRDefault="003B22E7"/>
        </w:tc>
      </w:tr>
    </w:tbl>
    <w:p w:rsidR="00B1077E" w:rsidRDefault="00B1077E">
      <w:pPr>
        <w:rPr>
          <w:rFonts w:eastAsiaTheme="majorEastAsia" w:cstheme="minorHAnsi"/>
          <w:color w:val="2F5496" w:themeColor="accent1" w:themeShade="BF"/>
        </w:rPr>
      </w:pPr>
    </w:p>
    <w:p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3B22E7" w:rsidRDefault="003B22E7"/>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3B22E7" w:rsidRDefault="003B22E7"/>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p w:rsidR="003B22E7" w:rsidRDefault="003B22E7"/>
        </w:tc>
      </w:tr>
    </w:tbl>
    <w:p w:rsidR="00702413" w:rsidRDefault="00702413" w:rsidP="00702413">
      <w:pPr>
        <w:textAlignment w:val="baseline"/>
        <w:rPr>
          <w:rFonts w:eastAsia="Times New Roman" w:cstheme="minorHAnsi"/>
          <w:kern w:val="0"/>
          <w:lang w:eastAsia="en-GB"/>
          <w14:ligatures w14:val="none"/>
        </w:rPr>
      </w:pPr>
    </w:p>
    <w:p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p w:rsidR="003B22E7" w:rsidRDefault="003B22E7"/>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p w:rsidR="003B22E7" w:rsidRDefault="003B22E7"/>
        </w:tc>
      </w:tr>
    </w:tbl>
    <w:p w:rsidR="00702413" w:rsidRDefault="00702413" w:rsidP="00702413">
      <w:pPr>
        <w:textAlignment w:val="baseline"/>
        <w:rPr>
          <w:rFonts w:eastAsia="Times New Roman" w:cstheme="minorHAnsi"/>
          <w:kern w:val="0"/>
          <w:lang w:val="en-US" w:eastAsia="en-GB"/>
          <w14:ligatures w14:val="none"/>
        </w:rPr>
      </w:pPr>
    </w:p>
    <w:p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p w:rsidR="003B22E7" w:rsidRDefault="003B22E7"/>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p w:rsidR="003B22E7" w:rsidRDefault="003B22E7"/>
        </w:tc>
      </w:tr>
      <w:tr w:rsidR="002119B6"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3B22E7" w:rsidRDefault="003B22E7"/>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3B22E7" w:rsidRDefault="003B22E7"/>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RDefault="00834370" w:rsidP="00CF2E7C">
            <w:pPr>
              <w:textAlignment w:val="baseline"/>
              <w:rPr>
                <w:rFonts w:ascii="Calibri" w:eastAsia="Times New Roman" w:hAnsi="Calibri" w:cs="Calibri"/>
                <w:kern w:val="0"/>
                <w:lang w:val="en-US" w:eastAsia="en-GB"/>
                <w14:ligatures w14:val="none"/>
              </w:rPr>
            </w:pPr>
          </w:p>
          <w:p w:rsidR="003B22E7" w:rsidRDefault="003B22E7"/>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p w:rsidR="003B22E7" w:rsidRDefault="003B22E7"/>
        </w:tc>
      </w:tr>
    </w:tbl>
    <w:p w:rsidR="00702413" w:rsidRDefault="00702413" w:rsidP="00702413">
      <w:pPr>
        <w:textAlignment w:val="baseline"/>
        <w:rPr>
          <w:rFonts w:eastAsia="Times New Roman" w:cstheme="minorHAnsi"/>
          <w:kern w:val="0"/>
          <w:lang w:eastAsia="en-GB"/>
          <w14:ligatures w14:val="none"/>
        </w:rPr>
      </w:pPr>
    </w:p>
    <w:p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3B22E7" w:rsidRDefault="003B22E7"/>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3B22E7" w:rsidRDefault="003B22E7"/>
        </w:tc>
      </w:tr>
      <w:tr w:rsidR="00702413" w:rsidRPr="009C4D10"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3B22E7" w:rsidRDefault="003B22E7"/>
        </w:tc>
      </w:tr>
    </w:tbl>
    <w:p w:rsidR="00A1384B" w:rsidRDefault="00A1384B" w:rsidP="33822AF7">
      <w:pPr>
        <w:rPr>
          <w:rFonts w:eastAsiaTheme="majorEastAsia"/>
          <w:color w:val="2F5496" w:themeColor="accent1" w:themeShade="BF"/>
        </w:rPr>
      </w:pPr>
    </w:p>
    <w:p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RDefault="00D4323A" w:rsidP="00DF6C42">
      <w:pPr>
        <w:pStyle w:val="Heading1"/>
      </w:pPr>
      <w:bookmarkStart w:id="39" w:name="_Toc198223631"/>
      <w:r w:rsidRPr="009C4D10">
        <w:lastRenderedPageBreak/>
        <w:t>Domain 5: Prudential Tools</w:t>
      </w:r>
      <w:bookmarkEnd w:id="39"/>
    </w:p>
    <w:p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rsidTr="00CF2E7C">
        <w:tc>
          <w:tcPr>
            <w:tcW w:w="1065" w:type="dxa"/>
            <w:vAlign w:val="center"/>
          </w:tcPr>
          <w:p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rsidTr="00CF2E7C">
        <w:trPr>
          <w:trHeight w:val="31"/>
        </w:trPr>
        <w:tc>
          <w:tcPr>
            <w:tcW w:w="1065" w:type="dxa"/>
            <w:vAlign w:val="center"/>
          </w:tcPr>
          <w:p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rsidR="00D4323A" w:rsidRPr="00CF2E7C" w:rsidRDefault="00D4323A" w:rsidP="00CF2E7C">
            <w:pPr>
              <w:rPr>
                <w:rFonts w:ascii="Calibri" w:hAnsi="Calibri" w:cs="Calibri"/>
              </w:rPr>
            </w:pPr>
          </w:p>
        </w:tc>
        <w:tc>
          <w:tcPr>
            <w:tcW w:w="1456"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D292A" w:rsidRPr="009C4D10" w:rsidTr="00CF2E7C">
        <w:trPr>
          <w:trHeight w:val="24"/>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10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rsidTr="00CF2E7C">
        <w:trPr>
          <w:trHeight w:val="39"/>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64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rsidTr="00CF2E7C">
        <w:trPr>
          <w:trHeight w:val="25"/>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596"/>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596"/>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RDefault="00DD292A" w:rsidP="00CF2E7C">
            <w:pPr>
              <w:rPr>
                <w:rFonts w:ascii="Calibri" w:hAnsi="Calibri" w:cs="Calibri"/>
              </w:rPr>
            </w:pPr>
          </w:p>
          <w:p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800"/>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rsidTr="00CF2E7C">
        <w:trPr>
          <w:trHeight w:val="440"/>
        </w:trPr>
        <w:tc>
          <w:tcPr>
            <w:tcW w:w="1065" w:type="dxa"/>
            <w:vAlign w:val="center"/>
          </w:tcPr>
          <w:p w:rsidR="00DD292A" w:rsidRPr="00CF2E7C" w:rsidRDefault="00DD292A" w:rsidP="00CF2E7C">
            <w:pPr>
              <w:rPr>
                <w:rFonts w:ascii="Calibri" w:hAnsi="Calibri" w:cs="Calibri"/>
              </w:rPr>
            </w:pPr>
          </w:p>
        </w:tc>
        <w:tc>
          <w:tcPr>
            <w:tcW w:w="4382" w:type="dxa"/>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w:t>
            </w: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EB7FED"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RDefault="00DD292A" w:rsidP="00CF2E7C">
            <w:pPr>
              <w:rPr>
                <w:rFonts w:ascii="Calibri" w:hAnsi="Calibri" w:cs="Calibri"/>
                <w:lang w:val="sv-SE"/>
              </w:rPr>
            </w:pPr>
          </w:p>
          <w:p w:rsidR="003B22E7" w:rsidRDefault="003B22E7"/>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35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710"/>
        </w:trPr>
        <w:tc>
          <w:tcPr>
            <w:tcW w:w="1065" w:type="dxa"/>
            <w:vAlign w:val="center"/>
          </w:tcPr>
          <w:p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89"/>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22"/>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rsidTr="00CF2E7C">
        <w:trPr>
          <w:trHeight w:val="23"/>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rsidTr="00CF2E7C">
        <w:trPr>
          <w:trHeight w:val="1020"/>
        </w:trPr>
        <w:tc>
          <w:tcPr>
            <w:tcW w:w="1065" w:type="dxa"/>
            <w:vAlign w:val="center"/>
          </w:tcPr>
          <w:p w:rsidR="00DD3B33" w:rsidRPr="00CF2E7C" w:rsidRDefault="00DD3B33" w:rsidP="00CF2E7C">
            <w:pPr>
              <w:rPr>
                <w:rFonts w:ascii="Calibri" w:hAnsi="Calibri" w:cs="Calibri"/>
              </w:rPr>
            </w:pPr>
          </w:p>
        </w:tc>
        <w:tc>
          <w:tcPr>
            <w:tcW w:w="9375" w:type="dxa"/>
            <w:gridSpan w:val="7"/>
            <w:shd w:val="clear" w:color="auto" w:fill="auto"/>
            <w:vAlign w:val="center"/>
          </w:tcPr>
          <w:p w:rsidR="00DD3B33" w:rsidRPr="00CF2E7C" w:rsidRDefault="00DD3B33" w:rsidP="00CF2E7C">
            <w:pPr>
              <w:rPr>
                <w:rFonts w:ascii="Calibri" w:hAnsi="Calibri" w:cs="Calibri"/>
              </w:rPr>
            </w:pPr>
          </w:p>
          <w:p w:rsidR="003B22E7" w:rsidRDefault="003B22E7"/>
        </w:tc>
      </w:tr>
      <w:tr w:rsidR="00DD292A" w:rsidRPr="009C4D10" w:rsidTr="00CF2E7C">
        <w:trPr>
          <w:trHeight w:val="1430"/>
        </w:trPr>
        <w:tc>
          <w:tcPr>
            <w:tcW w:w="1065" w:type="dxa"/>
            <w:vAlign w:val="center"/>
          </w:tcPr>
          <w:p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9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1475"/>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116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r w:rsidR="00DD292A" w:rsidRPr="009C4D10" w:rsidTr="00CF2E7C">
        <w:trPr>
          <w:trHeight w:val="107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66"/>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3B22E7" w:rsidRDefault="003B22E7"/>
        </w:tc>
      </w:tr>
    </w:tbl>
    <w:p w:rsidR="00FE66B1" w:rsidRPr="00FE66B1" w:rsidRDefault="00FE66B1" w:rsidP="00FE66B1">
      <w:pPr>
        <w:rPr>
          <w:rFonts w:eastAsiaTheme="majorEastAsia" w:cstheme="minorHAnsi"/>
        </w:rPr>
      </w:pPr>
    </w:p>
    <w:p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p w:rsidR="003B22E7" w:rsidRDefault="003B22E7"/>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3B22E7" w:rsidRDefault="003B22E7"/>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3B22E7" w:rsidRDefault="003B22E7"/>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p w:rsidR="003B22E7" w:rsidRDefault="003B22E7"/>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p w:rsidR="003B22E7" w:rsidRDefault="003B22E7"/>
        </w:tc>
      </w:tr>
    </w:tbl>
    <w:p w:rsidR="00702413" w:rsidRDefault="00702413" w:rsidP="00702413">
      <w:pPr>
        <w:textAlignment w:val="baseline"/>
        <w:rPr>
          <w:rFonts w:eastAsia="Times New Roman" w:cstheme="minorHAnsi"/>
          <w:kern w:val="0"/>
          <w:lang w:val="en-SG" w:eastAsia="en-GB"/>
          <w14:ligatures w14:val="none"/>
        </w:rPr>
      </w:pPr>
    </w:p>
    <w:p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eastAsia="en-GB"/>
                <w14:ligatures w14:val="none"/>
              </w:rPr>
            </w:pPr>
          </w:p>
          <w:p w:rsidR="003B22E7" w:rsidRDefault="003B22E7"/>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3B22E7" w:rsidRDefault="003B22E7"/>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3B22E7" w:rsidRDefault="003B22E7"/>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3B22E7" w:rsidRDefault="003B22E7"/>
        </w:tc>
      </w:tr>
    </w:tbl>
    <w:p w:rsidR="00FE66B1" w:rsidRDefault="00FE66B1" w:rsidP="00702413">
      <w:pPr>
        <w:textAlignment w:val="baseline"/>
        <w:rPr>
          <w:rFonts w:eastAsia="Times New Roman" w:cstheme="minorHAnsi"/>
          <w:kern w:val="0"/>
          <w:lang w:val="en-SG" w:eastAsia="en-GB"/>
          <w14:ligatures w14:val="none"/>
        </w:rPr>
      </w:pPr>
    </w:p>
    <w:p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kern w:val="0"/>
                <w:lang w:eastAsia="en-GB"/>
                <w14:ligatures w14:val="none"/>
              </w:rPr>
            </w:pPr>
          </w:p>
          <w:p w:rsidR="003B22E7" w:rsidRDefault="003B22E7"/>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rsidTr="00CF2E7C">
        <w:trPr>
          <w:trHeight w:val="1020"/>
        </w:trPr>
        <w:tc>
          <w:tcPr>
            <w:tcW w:w="1066" w:type="dxa"/>
            <w:shd w:val="clear" w:color="auto" w:fill="auto"/>
            <w:vAlign w:val="center"/>
            <w:hideMark/>
          </w:tcPr>
          <w:p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p w:rsidR="003B22E7" w:rsidRDefault="003B22E7"/>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p w:rsidR="003B22E7" w:rsidRDefault="003B22E7"/>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p w:rsidR="003B22E7" w:rsidRDefault="003B22E7"/>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p w:rsidR="003B22E7" w:rsidRDefault="003B22E7"/>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p w:rsidR="003B22E7" w:rsidRDefault="003B22E7"/>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3B22E7" w:rsidRDefault="003B22E7"/>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eastAsia="en-GB"/>
                <w14:ligatures w14:val="none"/>
              </w:rPr>
            </w:pPr>
          </w:p>
          <w:p w:rsidR="003B22E7" w:rsidRDefault="003B22E7"/>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3B22E7" w:rsidRDefault="003B22E7"/>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3B22E7" w:rsidRDefault="003B22E7"/>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3B22E7" w:rsidRDefault="003B22E7"/>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3B22E7" w:rsidRDefault="003B22E7"/>
        </w:tc>
      </w:tr>
    </w:tbl>
    <w:p w:rsidR="009E1E61" w:rsidRDefault="009E1E61" w:rsidP="00702413">
      <w:pPr>
        <w:textAlignment w:val="baseline"/>
        <w:rPr>
          <w:rFonts w:eastAsia="Times New Roman" w:cstheme="minorHAnsi"/>
          <w:kern w:val="0"/>
          <w:lang w:eastAsia="en-GB"/>
          <w14:ligatures w14:val="none"/>
        </w:rPr>
      </w:pPr>
    </w:p>
    <w:p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3B22E7" w:rsidRDefault="003B22E7"/>
        </w:tc>
      </w:tr>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3B22E7" w:rsidRDefault="003B22E7"/>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p w:rsidR="003B22E7" w:rsidRDefault="003B22E7"/>
        </w:tc>
      </w:tr>
    </w:tbl>
    <w:p w:rsidR="33822AF7" w:rsidRDefault="33822AF7">
      <w:r>
        <w:br w:type="page"/>
      </w:r>
    </w:p>
    <w:p w:rsidR="00D4323A" w:rsidRDefault="00D4323A" w:rsidP="466E435B">
      <w:pPr>
        <w:pStyle w:val="Heading1"/>
      </w:pPr>
      <w:bookmarkStart w:id="52" w:name="_Toc198223638"/>
      <w:r>
        <w:lastRenderedPageBreak/>
        <w:t>Domain 6: Methane Abatement</w:t>
      </w:r>
      <w:bookmarkEnd w:id="52"/>
    </w:p>
    <w:p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rsidTr="00CF2E7C">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rsidTr="00CF2E7C">
        <w:trPr>
          <w:trHeight w:val="31"/>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10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rsidTr="00CF2E7C">
        <w:trPr>
          <w:trHeight w:val="39"/>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64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rsidTr="00CF2E7C">
        <w:trPr>
          <w:trHeight w:val="25"/>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59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RDefault="002F0752" w:rsidP="00CF2E7C">
            <w:pPr>
              <w:rPr>
                <w:rFonts w:ascii="Calibri" w:hAnsi="Calibri" w:cs="Calibri"/>
              </w:rPr>
            </w:pPr>
          </w:p>
          <w:p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w:t>
            </w: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EB7FED"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RDefault="002F0752" w:rsidP="00CF2E7C">
            <w:pPr>
              <w:rPr>
                <w:rFonts w:ascii="Calibri" w:hAnsi="Calibri" w:cs="Calibri"/>
                <w:lang w:val="sv-SE"/>
              </w:rPr>
            </w:pPr>
          </w:p>
          <w:p w:rsidR="003B22E7" w:rsidRDefault="003B22E7"/>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22"/>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rsidTr="00CF2E7C">
        <w:trPr>
          <w:trHeight w:val="23"/>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143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1475"/>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116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107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6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3B22E7" w:rsidRDefault="003B22E7"/>
        </w:tc>
      </w:tr>
    </w:tbl>
    <w:p w:rsidR="002F0752" w:rsidRDefault="002F0752" w:rsidP="004B1442">
      <w:pPr>
        <w:shd w:val="clear" w:color="auto" w:fill="FFFFFF" w:themeFill="background1"/>
      </w:pPr>
    </w:p>
    <w:p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rsidTr="00CF2E7C">
        <w:trPr>
          <w:trHeight w:val="575"/>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512"/>
        </w:trPr>
        <w:tc>
          <w:tcPr>
            <w:tcW w:w="10435" w:type="dxa"/>
            <w:gridSpan w:val="4"/>
            <w:shd w:val="clear" w:color="auto" w:fill="FFF2CC" w:themeFill="accent4" w:themeFillTint="33"/>
            <w:vAlign w:val="center"/>
          </w:tcPr>
          <w:p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3B22E7" w:rsidRDefault="003B22E7"/>
        </w:tc>
      </w:tr>
    </w:tbl>
    <w:p w:rsidR="55BA6FFA" w:rsidRDefault="55BA6FFA" w:rsidP="00BA6901">
      <w:pPr>
        <w:shd w:val="clear" w:color="auto" w:fill="FFFFFF" w:themeFill="background1"/>
      </w:pPr>
    </w:p>
    <w:p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RDefault="002F0752" w:rsidP="2C427301">
      <w:r w:rsidRPr="33822AF7">
        <w:rPr>
          <w:rFonts w:ascii="Calibri" w:eastAsia="Calibri" w:hAnsi="Calibri" w:cs="Calibri"/>
          <w:color w:val="000000" w:themeColor="text1"/>
        </w:rPr>
        <w:t xml:space="preserve"> </w:t>
      </w:r>
    </w:p>
    <w:p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bl>
    <w:p w:rsidR="00D25520" w:rsidRDefault="00D25520" w:rsidP="00D25520">
      <w:pPr>
        <w:shd w:val="clear" w:color="auto" w:fill="FFFFFF" w:themeFill="background1"/>
        <w:rPr>
          <w:rFonts w:ascii="Calibri" w:eastAsia="Calibri" w:hAnsi="Calibri" w:cs="Calibri"/>
          <w:color w:val="000000" w:themeColor="text1"/>
        </w:rPr>
      </w:pPr>
    </w:p>
    <w:p w:rsidR="55BA6FFA" w:rsidRDefault="55BA6FFA" w:rsidP="00B94A0E">
      <w:pPr>
        <w:shd w:val="clear" w:color="auto" w:fill="FFFFFF" w:themeFill="background1"/>
      </w:pPr>
    </w:p>
    <w:p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66"/>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bl>
    <w:p w:rsidR="00B94A0E" w:rsidRDefault="00B94A0E" w:rsidP="00B94A0E">
      <w:pPr>
        <w:shd w:val="clear" w:color="auto" w:fill="FFFFFF" w:themeFill="background1"/>
      </w:pPr>
    </w:p>
    <w:p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rsidTr="00CF2E7C">
        <w:trPr>
          <w:trHeight w:val="28"/>
        </w:trPr>
        <w:tc>
          <w:tcPr>
            <w:tcW w:w="1066" w:type="dxa"/>
            <w:vAlign w:val="center"/>
          </w:tcPr>
          <w:p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RDefault="002F0752" w:rsidP="00CF2E7C">
            <w:pPr>
              <w:rPr>
                <w:rFonts w:ascii="Calibri" w:eastAsia="Calibri" w:hAnsi="Calibri" w:cs="Calibri"/>
                <w:color w:val="000000" w:themeColor="text1"/>
              </w:rPr>
            </w:pPr>
          </w:p>
        </w:tc>
        <w:tc>
          <w:tcPr>
            <w:tcW w:w="1631" w:type="dxa"/>
            <w:vAlign w:val="center"/>
          </w:tcPr>
          <w:p w:rsidR="002F0752" w:rsidRPr="00CF2E7C" w:rsidRDefault="002F0752" w:rsidP="00CF2E7C">
            <w:pPr>
              <w:rPr>
                <w:rFonts w:ascii="Calibri" w:eastAsia="Calibri" w:hAnsi="Calibri" w:cs="Calibri"/>
                <w:color w:val="000000" w:themeColor="text1"/>
              </w:rPr>
            </w:pPr>
          </w:p>
        </w:tc>
        <w:tc>
          <w:tcPr>
            <w:tcW w:w="1632"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76"/>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28" w:type="dxa"/>
            <w:gridSpan w:val="6"/>
            <w:vAlign w:val="center"/>
          </w:tcPr>
          <w:p w:rsidR="002F0752" w:rsidRPr="00CF2E7C" w:rsidRDefault="002F0752" w:rsidP="00CF2E7C">
            <w:pPr>
              <w:rPr>
                <w:rFonts w:ascii="Calibri" w:eastAsia="Calibri" w:hAnsi="Calibri" w:cs="Calibri"/>
                <w:b/>
                <w:bCs/>
                <w:color w:val="000000" w:themeColor="text1"/>
              </w:rPr>
            </w:pPr>
          </w:p>
          <w:p w:rsidR="003B22E7" w:rsidRDefault="003B22E7"/>
        </w:tc>
      </w:tr>
    </w:tbl>
    <w:p w:rsidR="002F0752" w:rsidRDefault="002F0752" w:rsidP="002F0752"/>
    <w:p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3B22E7" w:rsidRDefault="003B22E7"/>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3B22E7" w:rsidRDefault="003B22E7"/>
        </w:tc>
      </w:tr>
    </w:tbl>
    <w:p w:rsidR="002F0752" w:rsidRDefault="002F0752" w:rsidP="002F0752">
      <w:pPr>
        <w:shd w:val="clear" w:color="auto" w:fill="FFFFFF" w:themeFill="background1"/>
        <w:ind w:left="180"/>
        <w:rPr>
          <w:rFonts w:ascii="Calibri" w:eastAsia="Calibri" w:hAnsi="Calibri" w:cs="Calibri"/>
          <w:color w:val="000000" w:themeColor="text1"/>
        </w:rPr>
      </w:pPr>
    </w:p>
    <w:p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3B22E7" w:rsidRDefault="003B22E7"/>
        </w:tc>
      </w:tr>
    </w:tbl>
    <w:p w:rsidR="002F0752" w:rsidRDefault="002F0752" w:rsidP="003A52E3">
      <w:pPr>
        <w:shd w:val="clear" w:color="auto" w:fill="FFFFFF" w:themeFill="background1"/>
      </w:pPr>
    </w:p>
    <w:p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3B22E7" w:rsidRDefault="003B22E7"/>
        </w:tc>
      </w:tr>
    </w:tbl>
    <w:p w:rsidR="002F0752" w:rsidRDefault="002F0752" w:rsidP="002F0752">
      <w:pPr>
        <w:shd w:val="clear" w:color="auto" w:fill="FFFFFF" w:themeFill="background1"/>
      </w:pPr>
    </w:p>
    <w:p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81" w:type="dxa"/>
            <w:gridSpan w:val="5"/>
            <w:vAlign w:val="center"/>
          </w:tcPr>
          <w:p w:rsidR="002F0752" w:rsidRPr="00CF2E7C" w:rsidRDefault="002F0752" w:rsidP="00CF2E7C">
            <w:pPr>
              <w:rPr>
                <w:rFonts w:ascii="Calibri" w:eastAsia="Calibri" w:hAnsi="Calibri" w:cs="Calibri"/>
                <w:color w:val="000000" w:themeColor="text1"/>
              </w:rPr>
            </w:pPr>
          </w:p>
          <w:p w:rsidR="003B22E7" w:rsidRDefault="003B22E7"/>
        </w:tc>
      </w:tr>
    </w:tbl>
    <w:p w:rsidR="002F0752" w:rsidRPr="00E64AEA" w:rsidRDefault="002F0752" w:rsidP="00E64AEA">
      <w:pPr>
        <w:shd w:val="clear" w:color="auto" w:fill="FFFFFF" w:themeFill="background1"/>
        <w:rPr>
          <w:rFonts w:ascii="Calibri" w:eastAsia="Calibri" w:hAnsi="Calibri" w:cs="Calibri"/>
          <w:color w:val="000000" w:themeColor="text1"/>
        </w:rPr>
      </w:pPr>
    </w:p>
    <w:p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rPr>
                <w:rFonts w:ascii="Calibri" w:hAnsi="Calibri" w:cs="Calibri"/>
              </w:rPr>
            </w:pP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3B22E7" w:rsidRDefault="003B22E7"/>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eastAsia="Times New Roman" w:hAnsi="Calibri" w:cs="Calibri"/>
                <w:kern w:val="0"/>
                <w:lang w:eastAsia="en-GB"/>
                <w14:ligatures w14:val="none"/>
              </w:rPr>
            </w:pPr>
          </w:p>
          <w:p w:rsidR="003B22E7" w:rsidRDefault="003B22E7"/>
        </w:tc>
      </w:tr>
    </w:tbl>
    <w:p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47561" w:rsidRDefault="00347561" w:rsidP="00874E39">
      <w:r>
        <w:separator/>
      </w:r>
    </w:p>
  </w:endnote>
  <w:endnote w:type="continuationSeparator" w:id="0">
    <w:p w:rsidR="00347561" w:rsidRDefault="00347561" w:rsidP="00874E39">
      <w:r>
        <w:continuationSeparator/>
      </w:r>
    </w:p>
  </w:endnote>
  <w:endnote w:type="continuationNotice" w:id="1">
    <w:p w:rsidR="00347561" w:rsidRDefault="003475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RDefault="00D964E4" w:rsidP="00E20574">
    <w:pPr>
      <w:pStyle w:val="Footer"/>
      <w:framePr w:h="878" w:hRule="exact" w:wrap="none" w:vAnchor="text" w:hAnchor="margin" w:xAlign="right" w:y="139"/>
      <w:jc w:val="right"/>
      <w:rPr>
        <w:rStyle w:val="PageNumber"/>
        <w:color w:val="18223E"/>
        <w:sz w:val="20"/>
        <w:szCs w:val="20"/>
      </w:rPr>
    </w:pPr>
  </w:p>
  <w:p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47561" w:rsidRDefault="00347561" w:rsidP="00874E39">
      <w:r>
        <w:separator/>
      </w:r>
    </w:p>
  </w:footnote>
  <w:footnote w:type="continuationSeparator" w:id="0">
    <w:p w:rsidR="00347561" w:rsidRDefault="00347561" w:rsidP="00874E39">
      <w:r>
        <w:continuationSeparator/>
      </w:r>
    </w:p>
  </w:footnote>
  <w:footnote w:type="continuationNotice" w:id="1">
    <w:p w:rsidR="00347561" w:rsidRDefault="003475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trPr>
        <w:trHeight w:val="300"/>
      </w:trPr>
      <w:tc>
        <w:tcPr>
          <w:tcW w:w="3485" w:type="dxa"/>
        </w:tcPr>
        <w:p w:rsidR="6D73AD7A" w:rsidRDefault="6D73AD7A" w:rsidP="6D73AD7A">
          <w:pPr>
            <w:pStyle w:val="Header"/>
            <w:ind w:left="-115"/>
          </w:pPr>
        </w:p>
      </w:tc>
      <w:tc>
        <w:tcPr>
          <w:tcW w:w="3485" w:type="dxa"/>
        </w:tcPr>
        <w:p w:rsidR="6D73AD7A" w:rsidRDefault="6D73AD7A" w:rsidP="6D73AD7A">
          <w:pPr>
            <w:pStyle w:val="Header"/>
            <w:jc w:val="center"/>
          </w:pPr>
        </w:p>
      </w:tc>
      <w:tc>
        <w:tcPr>
          <w:tcW w:w="3485" w:type="dxa"/>
        </w:tcPr>
        <w:p w:rsidR="6D73AD7A" w:rsidRDefault="6D73AD7A" w:rsidP="6D73AD7A">
          <w:pPr>
            <w:pStyle w:val="Header"/>
            <w:ind w:right="-115"/>
            <w:jc w:val="right"/>
          </w:pPr>
        </w:p>
      </w:tc>
    </w:tr>
  </w:tbl>
  <w:p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trPr>
        <w:trHeight w:val="300"/>
      </w:trPr>
      <w:tc>
        <w:tcPr>
          <w:tcW w:w="3485" w:type="dxa"/>
        </w:tcPr>
        <w:p w:rsidR="00AA4965" w:rsidRDefault="00AA4965" w:rsidP="6D73AD7A">
          <w:pPr>
            <w:pStyle w:val="Header"/>
            <w:ind w:left="-115"/>
          </w:pPr>
        </w:p>
      </w:tc>
      <w:tc>
        <w:tcPr>
          <w:tcW w:w="3485" w:type="dxa"/>
        </w:tcPr>
        <w:p w:rsidR="00AA4965" w:rsidRDefault="00AA4965" w:rsidP="6D73AD7A">
          <w:pPr>
            <w:pStyle w:val="Header"/>
            <w:jc w:val="center"/>
          </w:pPr>
        </w:p>
      </w:tc>
      <w:tc>
        <w:tcPr>
          <w:tcW w:w="3485" w:type="dxa"/>
        </w:tcPr>
        <w:p w:rsidR="00AA4965" w:rsidRDefault="00AA4965" w:rsidP="6D73AD7A">
          <w:pPr>
            <w:pStyle w:val="Header"/>
            <w:ind w:right="-115"/>
            <w:jc w:val="right"/>
          </w:pPr>
        </w:p>
      </w:tc>
    </w:tr>
  </w:tbl>
  <w:p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47561"/>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2E7"/>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4FBE"/>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B9EDF0"/>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116</Pages>
  <Words>22371</Words>
  <Characters>127516</Characters>
  <Application>Microsoft Office Word</Application>
  <DocSecurity>0</DocSecurity>
  <Lines>1062</Lines>
  <Paragraphs>299</Paragraphs>
  <ScaleCrop>false</ScaleCrop>
  <Company/>
  <LinksUpToDate>false</LinksUpToDate>
  <CharactersWithSpaces>149588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9</cp:revision>
  <cp:lastPrinted>2025-03-21T00:14:00Z</cp:lastPrinted>
  <dcterms:created xsi:type="dcterms:W3CDTF">2025-05-23T10:43:00Z</dcterms:created>
  <dcterms:modified xsi:type="dcterms:W3CDTF">2025-06-20T10:29:00Z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